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642" w:rsidRDefault="00155C72">
      <w:pPr>
        <w:spacing w:line="360" w:lineRule="auto"/>
        <w:jc w:val="right"/>
      </w:pPr>
      <w:proofErr w:type="gramStart"/>
      <w:r>
        <w:rPr>
          <w:rFonts w:ascii="Cambria Bold" w:hAnsi="Cambria Bold"/>
          <w:b/>
          <w:sz w:val="24"/>
        </w:rPr>
        <w:t>Anexa nr.</w:t>
      </w:r>
      <w:proofErr w:type="gramEnd"/>
      <w:r>
        <w:rPr>
          <w:rFonts w:ascii="Cambria Bold" w:hAnsi="Cambria Bold"/>
          <w:b/>
          <w:sz w:val="24"/>
        </w:rPr>
        <w:t xml:space="preserve"> 15</w:t>
      </w:r>
    </w:p>
    <w:p w:rsidR="006C4642" w:rsidRDefault="00155C72">
      <w:pPr>
        <w:spacing w:line="360" w:lineRule="auto"/>
      </w:pPr>
      <w:r>
        <w:rPr>
          <w:rFonts w:ascii="Cambria Bold Italic" w:hAnsi="Cambria Bold Italic"/>
          <w:b/>
          <w:i/>
          <w:sz w:val="29"/>
        </w:rPr>
        <w:t>F1 - Fișa de verificare a criteriilor de eligibilitate și de selecție locale</w:t>
      </w:r>
    </w:p>
    <w:p w:rsidR="006C4642" w:rsidRDefault="00155C72">
      <w:pPr>
        <w:spacing w:line="60" w:lineRule="auto"/>
        <w:ind w:firstLine="493"/>
      </w:pPr>
      <w:r>
        <w:rPr>
          <w:rFonts w:ascii="Cambria" w:hAnsi="Cambria"/>
          <w:sz w:val="24"/>
        </w:rPr>
        <w:t> </w:t>
      </w:r>
    </w:p>
    <w:p w:rsidR="006C4642" w:rsidRDefault="00155C72">
      <w:pPr>
        <w:spacing w:line="264" w:lineRule="auto"/>
      </w:pPr>
      <w:r>
        <w:rPr>
          <w:rFonts w:ascii="Cambria" w:hAnsi="Cambria"/>
          <w:sz w:val="24"/>
        </w:rPr>
        <w:t>Nr. autorizație GAL </w:t>
      </w:r>
      <w:r>
        <w:rPr>
          <w:rFonts w:ascii="Cambria Bold" w:hAnsi="Cambria Bold"/>
          <w:b/>
          <w:sz w:val="24"/>
        </w:rPr>
        <w:t>76</w:t>
      </w:r>
    </w:p>
    <w:p w:rsidR="006C4642" w:rsidRDefault="00155C72">
      <w:pPr>
        <w:spacing w:line="264" w:lineRule="auto"/>
      </w:pPr>
      <w:r>
        <w:rPr>
          <w:rFonts w:ascii="Cambria" w:hAnsi="Cambria"/>
          <w:sz w:val="24"/>
        </w:rPr>
        <w:t>Denumire parteneriat/GAL </w:t>
      </w:r>
      <w:r>
        <w:rPr>
          <w:rFonts w:ascii="Cambria Bold" w:hAnsi="Cambria Bold"/>
          <w:b/>
          <w:sz w:val="24"/>
        </w:rPr>
        <w:t>ASOCIAȚIA GAL COVURLUI</w:t>
      </w:r>
    </w:p>
    <w:p w:rsidR="006C4642" w:rsidRDefault="00155C72">
      <w:pPr>
        <w:spacing w:line="264" w:lineRule="auto"/>
      </w:pPr>
      <w:r>
        <w:rPr>
          <w:rFonts w:ascii="Cambria" w:hAnsi="Cambria"/>
          <w:sz w:val="24"/>
        </w:rPr>
        <w:t>Denumire intervenție </w:t>
      </w:r>
      <w:r>
        <w:rPr>
          <w:rFonts w:ascii="Cambria Bold" w:hAnsi="Cambria Bold"/>
          <w:b/>
          <w:sz w:val="24"/>
        </w:rPr>
        <w:t xml:space="preserve">Sprijin pentru înființarea afacerilor noi neagricole pentru tineri și </w:t>
      </w:r>
      <w:r>
        <w:rPr>
          <w:rFonts w:ascii="Cambria Bold" w:hAnsi="Cambria Bold"/>
          <w:b/>
          <w:sz w:val="24"/>
        </w:rPr>
        <w:t>femei</w:t>
      </w:r>
    </w:p>
    <w:p w:rsidR="006C4642" w:rsidRDefault="00155C72">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6C4642" w:rsidRDefault="00155C72">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6C4642" w:rsidRDefault="00155C72">
      <w:pPr>
        <w:spacing w:line="264" w:lineRule="auto"/>
      </w:pPr>
      <w:r>
        <w:rPr>
          <w:rFonts w:ascii="Cambria" w:hAnsi="Cambria"/>
          <w:sz w:val="24"/>
        </w:rPr>
        <w:t>Solicitantul </w:t>
      </w:r>
      <w:r>
        <w:rPr>
          <w:rFonts w:ascii="Cambria" w:hAnsi="Cambria"/>
          <w:color w:val="8F8F8F"/>
          <w:sz w:val="24"/>
        </w:rPr>
        <w:t xml:space="preserve">_ _ _ _ _ _ _ _ _ _ _ _ _ _ _ _ _ _ _ _ _ _ _ _ </w:t>
      </w:r>
      <w:r>
        <w:rPr>
          <w:rFonts w:ascii="Cambria" w:hAnsi="Cambria"/>
          <w:color w:val="8F8F8F"/>
          <w:sz w:val="24"/>
        </w:rPr>
        <w:t>_ _ _ _ _ _ _ _ _ _ _ _ _ _ _ _ _ _ _ _</w:t>
      </w:r>
    </w:p>
    <w:p w:rsidR="006C4642" w:rsidRDefault="00155C72">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6C4642" w:rsidRDefault="00155C72">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6C4642" w:rsidRDefault="00155C72">
      <w:pPr>
        <w:spacing w:line="264" w:lineRule="auto"/>
      </w:pPr>
      <w:r>
        <w:rPr>
          <w:rFonts w:ascii="Cambria" w:hAnsi="Cambria"/>
          <w:sz w:val="24"/>
        </w:rPr>
        <w:t>Valoarea totală a proiectului </w:t>
      </w:r>
      <w:r>
        <w:rPr>
          <w:rFonts w:ascii="Cambria" w:hAnsi="Cambria"/>
          <w:color w:val="8F8F8F"/>
          <w:sz w:val="24"/>
        </w:rPr>
        <w:t>_ _ _ _ _</w:t>
      </w:r>
      <w:r>
        <w:rPr>
          <w:rFonts w:ascii="Cambria" w:hAnsi="Cambria"/>
          <w:color w:val="8F8F8F"/>
          <w:sz w:val="24"/>
        </w:rPr>
        <w:t xml:space="preserve"> _ _ _ _ _ _ _ _ _ _ _ _ _ _ _ _ _ _ _ _ _ _ _ _ _ _ _</w:t>
      </w:r>
    </w:p>
    <w:p w:rsidR="006C4642" w:rsidRDefault="00155C72">
      <w:pPr>
        <w:spacing w:line="204" w:lineRule="auto"/>
        <w:ind w:firstLine="493"/>
      </w:pPr>
      <w:r>
        <w:rPr>
          <w:rFonts w:ascii="Cambria" w:hAnsi="Cambria"/>
          <w:sz w:val="24"/>
        </w:rPr>
        <w:t> </w:t>
      </w:r>
    </w:p>
    <w:tbl>
      <w:tblPr>
        <w:tblStyle w:val="GrilTabel"/>
        <w:tblW w:w="5000" w:type="pct"/>
        <w:tblCellMar>
          <w:top w:w="45" w:type="dxa"/>
          <w:left w:w="45" w:type="dxa"/>
          <w:bottom w:w="45" w:type="dxa"/>
          <w:right w:w="45" w:type="dxa"/>
        </w:tblCellMar>
        <w:tblLook w:val="04A0"/>
      </w:tblPr>
      <w:tblGrid>
        <w:gridCol w:w="755"/>
        <w:gridCol w:w="3308"/>
        <w:gridCol w:w="945"/>
        <w:gridCol w:w="945"/>
        <w:gridCol w:w="3497"/>
      </w:tblGrid>
      <w:tr w:rsidR="006C4642">
        <w:tc>
          <w:tcPr>
            <w:tcW w:w="400" w:type="pct"/>
            <w:shd w:val="clear" w:color="auto" w:fill="214F7D"/>
            <w:vAlign w:val="center"/>
          </w:tcPr>
          <w:p w:rsidR="006C4642" w:rsidRDefault="00155C72">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750" w:type="pct"/>
            <w:shd w:val="clear" w:color="auto" w:fill="214F7D"/>
            <w:vAlign w:val="center"/>
          </w:tcPr>
          <w:p w:rsidR="006C4642" w:rsidRDefault="00155C72">
            <w:r>
              <w:rPr>
                <w:rFonts w:ascii="Cambria Bold" w:hAnsi="Cambria Bold"/>
                <w:b/>
                <w:color w:val="FFFFFF"/>
                <w:sz w:val="24"/>
              </w:rPr>
              <w:t>Criteriu de eligibilitate</w:t>
            </w:r>
          </w:p>
        </w:tc>
        <w:tc>
          <w:tcPr>
            <w:tcW w:w="500" w:type="pct"/>
            <w:shd w:val="clear" w:color="auto" w:fill="214F7D"/>
            <w:vAlign w:val="center"/>
          </w:tcPr>
          <w:p w:rsidR="006C4642" w:rsidRDefault="00155C72">
            <w:pPr>
              <w:keepNext/>
              <w:jc w:val="center"/>
            </w:pPr>
            <w:r>
              <w:rPr>
                <w:rFonts w:ascii="Cambria Bold" w:hAnsi="Cambria Bold"/>
                <w:b/>
                <w:color w:val="FFFFFF"/>
                <w:sz w:val="24"/>
              </w:rPr>
              <w:t>DA</w:t>
            </w:r>
          </w:p>
        </w:tc>
        <w:tc>
          <w:tcPr>
            <w:tcW w:w="500" w:type="pct"/>
            <w:shd w:val="clear" w:color="auto" w:fill="214F7D"/>
            <w:vAlign w:val="center"/>
          </w:tcPr>
          <w:p w:rsidR="006C4642" w:rsidRDefault="00155C72">
            <w:pPr>
              <w:keepNext/>
              <w:jc w:val="center"/>
            </w:pPr>
            <w:r>
              <w:rPr>
                <w:rFonts w:ascii="Cambria Bold" w:hAnsi="Cambria Bold"/>
                <w:b/>
                <w:color w:val="FFFFFF"/>
                <w:sz w:val="24"/>
              </w:rPr>
              <w:t>NU</w:t>
            </w:r>
          </w:p>
        </w:tc>
        <w:tc>
          <w:tcPr>
            <w:tcW w:w="0" w:type="auto"/>
            <w:shd w:val="clear" w:color="auto" w:fill="214F7D"/>
            <w:vAlign w:val="center"/>
          </w:tcPr>
          <w:p w:rsidR="006C4642" w:rsidRDefault="00155C72">
            <w:r>
              <w:rPr>
                <w:rFonts w:ascii="Cambria Bold" w:hAnsi="Cambria Bold"/>
                <w:b/>
                <w:color w:val="FFFFFF"/>
                <w:sz w:val="24"/>
              </w:rPr>
              <w:t>Observații / Justificări</w:t>
            </w:r>
          </w:p>
        </w:tc>
      </w:tr>
      <w:tr w:rsidR="006C4642" w:rsidTr="00182E36">
        <w:trPr>
          <w:trHeight w:val="2339"/>
        </w:trPr>
        <w:tc>
          <w:tcPr>
            <w:tcW w:w="0" w:type="auto"/>
            <w:gridSpan w:val="5"/>
            <w:shd w:val="clear" w:color="auto" w:fill="757575"/>
            <w:vAlign w:val="center"/>
          </w:tcPr>
          <w:p w:rsidR="006C4642" w:rsidRDefault="00155C72">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verificare a criteriilor de eligibilitate. În cazul în </w:t>
            </w:r>
            <w:r>
              <w:rPr>
                <w:rFonts w:ascii="Cambria" w:hAnsi="Cambria"/>
                <w:color w:val="FFFFFF"/>
                <w:sz w:val="24"/>
              </w:rPr>
              <w:t>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w:t>
            </w:r>
            <w:r>
              <w:rPr>
                <w:rFonts w:ascii="Cambria" w:hAnsi="Cambria"/>
                <w:color w:val="FFFFFF"/>
                <w:sz w:val="24"/>
              </w:rPr>
              <w:t xml:space="preserve">i se va menționa acest aspect la rubrica, alături de </w:t>
            </w:r>
            <w:r>
              <w:rPr>
                <w:rFonts w:ascii="Cambria" w:hAnsi="Cambria"/>
                <w:color w:val="FFFFFF"/>
                <w:sz w:val="24"/>
              </w:rPr>
              <w:t>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xml:space="preserve"> Criteriul este îndeplinit ca urmare </w:t>
            </w:r>
            <w:proofErr w:type="gramStart"/>
            <w:r>
              <w:rPr>
                <w:rFonts w:ascii="Cambria Bold" w:hAnsi="Cambria Bold"/>
                <w:b/>
                <w:color w:val="FFFFFF"/>
                <w:sz w:val="24"/>
              </w:rPr>
              <w:t>a</w:t>
            </w:r>
            <w:proofErr w:type="gramEnd"/>
            <w:r>
              <w:rPr>
                <w:rFonts w:ascii="Cambria Bold" w:hAnsi="Cambria Bold"/>
                <w:b/>
                <w:color w:val="FFFFFF"/>
                <w:sz w:val="24"/>
              </w:rPr>
              <w:t xml:space="preserve"> răspunsului la solicitarea de clarificări </w:t>
            </w:r>
            <w:r>
              <w:rPr>
                <w:rFonts w:ascii="Cambria" w:hAnsi="Cambria"/>
                <w:color w:val="FFFFFF"/>
                <w:sz w:val="24"/>
              </w:rPr>
              <w:t>ș</w:t>
            </w:r>
            <w:r>
              <w:rPr>
                <w:rFonts w:ascii="Cambria" w:hAnsi="Cambria"/>
                <w:color w:val="FFFFFF"/>
                <w:sz w:val="24"/>
              </w:rPr>
              <w:t>i se va bifa</w:t>
            </w:r>
            <w:r>
              <w:rPr>
                <w:rFonts w:ascii="Cambria Bold" w:hAnsi="Cambria Bold"/>
                <w:b/>
                <w:color w:val="FFFFFF"/>
                <w:sz w:val="24"/>
              </w:rPr>
              <w:t> DA</w:t>
            </w:r>
            <w:r>
              <w:rPr>
                <w:rFonts w:ascii="Cambria" w:hAnsi="Cambria"/>
                <w:color w:val="FFFFFF"/>
                <w:sz w:val="24"/>
              </w:rPr>
              <w:t>.</w:t>
            </w:r>
          </w:p>
        </w:tc>
      </w:tr>
      <w:tr w:rsidR="006C4642">
        <w:trPr>
          <w:trHeight w:val="540"/>
        </w:trPr>
        <w:tc>
          <w:tcPr>
            <w:tcW w:w="0" w:type="auto"/>
            <w:vMerge w:val="restart"/>
            <w:vAlign w:val="center"/>
          </w:tcPr>
          <w:p w:rsidR="006C4642" w:rsidRDefault="00155C72">
            <w:r>
              <w:rPr>
                <w:rFonts w:ascii="Cambria Bold" w:hAnsi="Cambria Bold"/>
                <w:b/>
                <w:color w:val="1B4167"/>
                <w:sz w:val="24"/>
              </w:rPr>
              <w:t>EG 1</w:t>
            </w:r>
          </w:p>
        </w:tc>
        <w:tc>
          <w:tcPr>
            <w:tcW w:w="0" w:type="auto"/>
            <w:vAlign w:val="center"/>
          </w:tcPr>
          <w:p w:rsidR="006C4642" w:rsidRDefault="00155C72" w:rsidP="00182E36">
            <w:pPr>
              <w:spacing w:line="276" w:lineRule="auto"/>
              <w:jc w:val="both"/>
            </w:pPr>
            <w:r>
              <w:rPr>
                <w:rFonts w:ascii="Cambria Bold" w:hAnsi="Cambria Bold"/>
                <w:b/>
                <w:color w:val="1B4167"/>
                <w:sz w:val="24"/>
              </w:rPr>
              <w:t xml:space="preserve">Solicitantul </w:t>
            </w:r>
            <w:r>
              <w:rPr>
                <w:rFonts w:ascii="Cambria Bold" w:hAnsi="Cambria Bold"/>
                <w:b/>
                <w:color w:val="1B4167"/>
                <w:sz w:val="24"/>
              </w:rPr>
              <w:t>trebuie sa facă parte din categoria beneficiarilor eligibili.</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 xml:space="preserve">Se verifică dacă solicitantul face parte din categoria beneficiarilor eligibili, conform fișei intervenției: Persoane Fizice Autorizate; Întreprinderi </w:t>
            </w:r>
            <w:r>
              <w:rPr>
                <w:rFonts w:ascii="Cambria" w:hAnsi="Cambria"/>
                <w:sz w:val="24"/>
              </w:rPr>
              <w:lastRenderedPageBreak/>
              <w:t xml:space="preserve">Individuale; Întreprinderi </w:t>
            </w:r>
            <w:r>
              <w:rPr>
                <w:rFonts w:ascii="Cambria" w:hAnsi="Cambria"/>
                <w:sz w:val="24"/>
              </w:rPr>
              <w:t>Familiale; Societăți Comerciale; Micro-Întreprinderi și Întreprinderi Mici; Cabinet Medical Individual; Cabinet Medical Veterinar.Aceste informații se verifică în următoarele documente: Actul constitutiv şi/sau CIF/CUI.</w:t>
            </w:r>
          </w:p>
          <w:p w:rsidR="006C4642" w:rsidRDefault="00155C72" w:rsidP="00182E36">
            <w:pPr>
              <w:spacing w:line="276" w:lineRule="auto"/>
              <w:jc w:val="both"/>
            </w:pPr>
            <w:r>
              <w:rPr>
                <w:rFonts w:ascii="Cambria" w:hAnsi="Cambria"/>
                <w:sz w:val="24"/>
              </w:rPr>
              <w:t xml:space="preserve">Se verifică conformitatea </w:t>
            </w:r>
            <w:r>
              <w:rPr>
                <w:rFonts w:ascii="Cambria" w:hAnsi="Cambria"/>
                <w:sz w:val="24"/>
              </w:rPr>
              <w:t>informațiilor menționate în Cererea de finanțare cu informațiile din documentele prezentate, în funcție de categoria de beneficiari.</w:t>
            </w:r>
          </w:p>
          <w:p w:rsidR="006C4642" w:rsidRDefault="00155C72" w:rsidP="00182E36">
            <w:pPr>
              <w:spacing w:line="276" w:lineRule="auto"/>
              <w:jc w:val="both"/>
            </w:pPr>
            <w:r>
              <w:rPr>
                <w:rFonts w:ascii="Cambria" w:hAnsi="Cambria"/>
                <w:sz w:val="24"/>
              </w:rPr>
              <w:t xml:space="preserve">Se verifică dacă informaţiile menţionate în Cererea de finanţare corespund cu cele menţionate în documente: numele </w:t>
            </w:r>
            <w:r>
              <w:rPr>
                <w:rFonts w:ascii="Cambria" w:hAnsi="Cambria"/>
                <w:sz w:val="24"/>
              </w:rPr>
              <w:t>solicitantului, actul constitutiv şi/sau CIF/CUI.</w:t>
            </w:r>
          </w:p>
          <w:p w:rsidR="006C4642" w:rsidRDefault="00155C72" w:rsidP="00182E36">
            <w:pPr>
              <w:spacing w:line="276" w:lineRule="auto"/>
              <w:jc w:val="both"/>
            </w:pPr>
            <w:r>
              <w:rPr>
                <w:rFonts w:ascii="Cambria" w:hAnsi="Cambria"/>
                <w:sz w:val="24"/>
              </w:rPr>
              <w:t xml:space="preserve">În cadrul I3 sunt eligibili solicitanții femei și / sau tineri </w:t>
            </w:r>
            <w:proofErr w:type="gramStart"/>
            <w:r>
              <w:rPr>
                <w:rFonts w:ascii="Cambria" w:hAnsi="Cambria"/>
                <w:sz w:val="24"/>
              </w:rPr>
              <w:t>( între</w:t>
            </w:r>
            <w:proofErr w:type="gramEnd"/>
            <w:r>
              <w:rPr>
                <w:rFonts w:ascii="Cambria" w:hAnsi="Cambria"/>
                <w:sz w:val="24"/>
              </w:rPr>
              <w:t xml:space="preserve"> 18 și 30 ani).</w:t>
            </w:r>
          </w:p>
          <w:p w:rsidR="006C4642" w:rsidRDefault="00155C72" w:rsidP="00182E36">
            <w:pPr>
              <w:spacing w:line="276" w:lineRule="auto"/>
              <w:jc w:val="both"/>
            </w:pPr>
            <w:r>
              <w:rPr>
                <w:rFonts w:ascii="Cambria" w:hAnsi="Cambria"/>
                <w:sz w:val="24"/>
              </w:rPr>
              <w:t xml:space="preserve">Tinerii sunt persoanele cu vârsta între 18 și 30 ani inclusiv </w:t>
            </w:r>
            <w:proofErr w:type="gramStart"/>
            <w:r>
              <w:rPr>
                <w:rFonts w:ascii="Cambria" w:hAnsi="Cambria"/>
                <w:sz w:val="24"/>
              </w:rPr>
              <w:t>( până</w:t>
            </w:r>
            <w:proofErr w:type="gramEnd"/>
            <w:r>
              <w:rPr>
                <w:rFonts w:ascii="Cambria" w:hAnsi="Cambria"/>
                <w:sz w:val="24"/>
              </w:rPr>
              <w:t xml:space="preserve"> cel mult cu o zi înainte de a împlini 31 ani) la mo</w:t>
            </w:r>
            <w:r>
              <w:rPr>
                <w:rFonts w:ascii="Cambria" w:hAnsi="Cambria"/>
                <w:sz w:val="24"/>
              </w:rPr>
              <w:t>mentul depunerii cererii de finanțare. Solicitanții femei trebuie să aibe minim 18 ani.</w:t>
            </w:r>
          </w:p>
          <w:p w:rsidR="006C4642" w:rsidRDefault="00155C72" w:rsidP="00182E36">
            <w:pPr>
              <w:spacing w:line="276" w:lineRule="auto"/>
              <w:jc w:val="both"/>
            </w:pPr>
            <w:r>
              <w:rPr>
                <w:rFonts w:ascii="Cambria" w:hAnsi="Cambria"/>
                <w:sz w:val="24"/>
              </w:rPr>
              <w:t>Documentul verificat este cartea de identitate (Doc. 6 din lista E1 din Cererea de finanțare).</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
              <w:rPr>
                <w:rFonts w:ascii="Cambria Bold" w:hAnsi="Cambria Bold"/>
                <w:b/>
                <w:color w:val="1B4167"/>
                <w:sz w:val="24"/>
              </w:rPr>
              <w:lastRenderedPageBreak/>
              <w:t>EG 2 </w:t>
            </w:r>
          </w:p>
        </w:tc>
        <w:tc>
          <w:tcPr>
            <w:tcW w:w="0" w:type="auto"/>
            <w:vAlign w:val="center"/>
          </w:tcPr>
          <w:p w:rsidR="006C4642" w:rsidRDefault="00155C72" w:rsidP="00182E36">
            <w:pPr>
              <w:spacing w:line="276" w:lineRule="auto"/>
              <w:jc w:val="both"/>
            </w:pPr>
            <w:r>
              <w:rPr>
                <w:rFonts w:ascii="Cambria Bold" w:hAnsi="Cambria Bold"/>
                <w:b/>
                <w:color w:val="1B4167"/>
                <w:sz w:val="24"/>
              </w:rPr>
              <w:t>Solicitantul are sediul în teritoriul GAL</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 xml:space="preserve">Se </w:t>
            </w:r>
            <w:r>
              <w:rPr>
                <w:rFonts w:ascii="Cambria" w:hAnsi="Cambria"/>
                <w:sz w:val="24"/>
              </w:rPr>
              <w:t xml:space="preserve">verifică în Certificatul de înregistrare fiscal / Certificatul </w:t>
            </w:r>
            <w:r>
              <w:rPr>
                <w:rFonts w:ascii="Cambria" w:hAnsi="Cambria"/>
                <w:sz w:val="24"/>
              </w:rPr>
              <w:lastRenderedPageBreak/>
              <w:t>constatator ONRC / Certificat de Avizare a Inființării Cabinetului Medical Individual (CMI) eliberat de catre Colegiul Medicilor, document ce atestă înregistrarea în Registrul Unic al cabinetel</w:t>
            </w:r>
            <w:r>
              <w:rPr>
                <w:rFonts w:ascii="Cambria" w:hAnsi="Cambria"/>
                <w:sz w:val="24"/>
              </w:rPr>
              <w:t>or medicale / Certificat de înregistrare în Registrul unic al cabinetelor medicale veterinare, dacă sediul social al solicitantului este în teritoriul GAL Covurlui.</w:t>
            </w:r>
          </w:p>
          <w:p w:rsidR="006C4642" w:rsidRDefault="00155C72" w:rsidP="00182E36">
            <w:pPr>
              <w:spacing w:line="276" w:lineRule="auto"/>
              <w:jc w:val="both"/>
            </w:pPr>
            <w:r>
              <w:rPr>
                <w:rFonts w:ascii="Cambria" w:hAnsi="Cambria"/>
                <w:sz w:val="24"/>
              </w:rPr>
              <w:t>Documentele menționate sunt anexe ale CF, Doc 7, 7.1, 7.2 în funcție de tipul beneficiarulu</w:t>
            </w:r>
            <w:r>
              <w:rPr>
                <w:rFonts w:ascii="Cambria" w:hAnsi="Cambria"/>
                <w:sz w:val="24"/>
              </w:rPr>
              <w:t>i.</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
              <w:rPr>
                <w:rFonts w:ascii="Cambria Bold" w:hAnsi="Cambria Bold"/>
                <w:b/>
                <w:color w:val="1B4167"/>
                <w:sz w:val="24"/>
              </w:rPr>
              <w:lastRenderedPageBreak/>
              <w:t>EG 3</w:t>
            </w:r>
          </w:p>
        </w:tc>
        <w:tc>
          <w:tcPr>
            <w:tcW w:w="0" w:type="auto"/>
            <w:vAlign w:val="center"/>
          </w:tcPr>
          <w:p w:rsidR="006C4642" w:rsidRDefault="00155C72" w:rsidP="00182E36">
            <w:pPr>
              <w:spacing w:line="276" w:lineRule="auto"/>
              <w:jc w:val="both"/>
            </w:pPr>
            <w:r>
              <w:rPr>
                <w:rFonts w:ascii="Cambria Bold" w:hAnsi="Cambria Bold"/>
                <w:b/>
                <w:color w:val="1B4167"/>
                <w:sz w:val="24"/>
              </w:rPr>
              <w:t>Solicitantul nu trebuie să fie în insolvență </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 xml:space="preserve">Se verifică Situaţiile financiare sau Declarația de inactivitate înregistrată la Administrația Financiară, în cazul solicitanților care nu au desfășurat activitate anterior depunerii </w:t>
            </w:r>
            <w:r>
              <w:rPr>
                <w:rFonts w:ascii="Cambria" w:hAnsi="Cambria"/>
                <w:sz w:val="24"/>
              </w:rPr>
              <w:t>proiectului.</w:t>
            </w:r>
          </w:p>
          <w:p w:rsidR="006C4642" w:rsidRDefault="00155C72" w:rsidP="00182E36">
            <w:pPr>
              <w:spacing w:line="276" w:lineRule="auto"/>
              <w:jc w:val="both"/>
            </w:pPr>
            <w:r>
              <w:rPr>
                <w:rFonts w:ascii="Cambria" w:hAnsi="Cambria"/>
                <w:sz w:val="24"/>
              </w:rPr>
              <w:t>Asumarea declarației pe propria - punctul F din Cererea de Finantare.</w:t>
            </w:r>
          </w:p>
          <w:p w:rsidR="006C4642" w:rsidRDefault="00155C72" w:rsidP="00182E36">
            <w:pPr>
              <w:spacing w:line="276" w:lineRule="auto"/>
              <w:jc w:val="both"/>
            </w:pPr>
            <w:r>
              <w:rPr>
                <w:rFonts w:ascii="Cambria" w:hAnsi="Cambria"/>
                <w:sz w:val="24"/>
              </w:rPr>
              <w:t>Pentru toate tipurile de întreprinderi aferente beneficiarilor privați se verifică Certificatul constatator din ONRC pentru a se identifica eventuale decizii de insolvență. </w:t>
            </w:r>
            <w:r>
              <w:rPr>
                <w:rFonts w:ascii="Cambria" w:hAnsi="Cambria"/>
                <w:sz w:val="24"/>
              </w:rPr>
              <w:t xml:space="preserve">Dacă în urma verificării, beneficiarul figurează în Buletinul Procedurilor de Insolvenţă cu dosar pe rol, sau figurează în Registrul situațiilor de </w:t>
            </w:r>
            <w:r>
              <w:rPr>
                <w:rFonts w:ascii="Cambria" w:hAnsi="Cambria"/>
                <w:sz w:val="24"/>
              </w:rPr>
              <w:lastRenderedPageBreak/>
              <w:t>insolvență, cererea de finanțare va fi declarată neeligibilă.</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
              <w:rPr>
                <w:rFonts w:ascii="Cambria Bold" w:hAnsi="Cambria Bold"/>
                <w:b/>
                <w:color w:val="1B4167"/>
                <w:sz w:val="24"/>
              </w:rPr>
              <w:lastRenderedPageBreak/>
              <w:t>EG 4</w:t>
            </w:r>
          </w:p>
        </w:tc>
        <w:tc>
          <w:tcPr>
            <w:tcW w:w="0" w:type="auto"/>
            <w:vAlign w:val="center"/>
          </w:tcPr>
          <w:p w:rsidR="006C4642" w:rsidRDefault="00155C72" w:rsidP="00182E36">
            <w:pPr>
              <w:spacing w:line="276" w:lineRule="auto"/>
              <w:jc w:val="both"/>
            </w:pPr>
            <w:r>
              <w:rPr>
                <w:rFonts w:ascii="Cambria Bold" w:hAnsi="Cambria Bold"/>
                <w:b/>
                <w:color w:val="1B4167"/>
                <w:sz w:val="24"/>
              </w:rPr>
              <w:t xml:space="preserve">Investiția să se realizeze în </w:t>
            </w:r>
            <w:r>
              <w:rPr>
                <w:rFonts w:ascii="Cambria Bold" w:hAnsi="Cambria Bold"/>
                <w:b/>
                <w:color w:val="1B4167"/>
                <w:sz w:val="24"/>
              </w:rPr>
              <w:t>teritoriul GAL</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Se verifică punctul A8 - Amplasarea proiectului din Cererea de finanțare, dacă locul unde se realizează investiția pentru care se solicită finanțare este amplasat în teritoriul GAL Covurlui.</w:t>
            </w:r>
          </w:p>
          <w:p w:rsidR="006C4642" w:rsidRDefault="00155C72" w:rsidP="00182E36">
            <w:pPr>
              <w:spacing w:line="276" w:lineRule="auto"/>
              <w:jc w:val="both"/>
            </w:pPr>
            <w:r>
              <w:rPr>
                <w:rFonts w:ascii="Cambria" w:hAnsi="Cambria"/>
                <w:sz w:val="24"/>
              </w:rPr>
              <w:t>Aceasta presupune ca:</w:t>
            </w:r>
          </w:p>
          <w:p w:rsidR="006C4642" w:rsidRDefault="00155C72" w:rsidP="00182E36">
            <w:pPr>
              <w:spacing w:line="276" w:lineRule="auto"/>
              <w:ind w:firstLine="145"/>
              <w:jc w:val="both"/>
            </w:pPr>
            <w:r>
              <w:rPr>
                <w:rFonts w:ascii="Cambria" w:hAnsi="Cambria"/>
                <w:sz w:val="24"/>
              </w:rPr>
              <w:t xml:space="preserve">- Sediul social </w:t>
            </w:r>
            <w:r>
              <w:rPr>
                <w:rFonts w:ascii="Cambria" w:hAnsi="Cambria"/>
                <w:sz w:val="24"/>
              </w:rPr>
              <w:t>ș</w:t>
            </w:r>
            <w:r>
              <w:rPr>
                <w:rFonts w:ascii="Cambria" w:hAnsi="Cambria"/>
                <w:sz w:val="24"/>
              </w:rPr>
              <w:t>i amplasamentul fizic al investiției (terenul, clădirile, infrastructura, utilitățile etc.) trebuie să se situeze în limitele administrative ale unităților teritoriale componente ale GAL Covurlui;</w:t>
            </w:r>
          </w:p>
          <w:p w:rsidR="006C4642" w:rsidRDefault="00155C72" w:rsidP="00182E36">
            <w:pPr>
              <w:spacing w:line="276" w:lineRule="auto"/>
              <w:ind w:firstLine="145"/>
              <w:jc w:val="both"/>
            </w:pPr>
            <w:r>
              <w:rPr>
                <w:rFonts w:ascii="Cambria" w:hAnsi="Cambria"/>
                <w:sz w:val="24"/>
              </w:rPr>
              <w:t>- Activitățile derulate în cadrul proiectului trebuie să a</w:t>
            </w:r>
            <w:r>
              <w:rPr>
                <w:rFonts w:ascii="Cambria" w:hAnsi="Cambria"/>
                <w:sz w:val="24"/>
              </w:rPr>
              <w:t>ibă impact direct și exclusiv asupra comunităților din acest teritoriu;</w:t>
            </w:r>
          </w:p>
          <w:p w:rsidR="006C4642" w:rsidRDefault="00155C72" w:rsidP="00182E36">
            <w:pPr>
              <w:spacing w:line="276" w:lineRule="auto"/>
              <w:ind w:firstLine="145"/>
              <w:jc w:val="both"/>
            </w:pPr>
            <w:r>
              <w:rPr>
                <w:rFonts w:ascii="Cambria" w:hAnsi="Cambria"/>
                <w:sz w:val="24"/>
              </w:rPr>
              <w:t>- Solicitantul trebuie să prezinte documente justificative care atestă locația exactă a investiției (ex.: extras de carte funciară, certificat de urbanism, plan de situație);</w:t>
            </w:r>
          </w:p>
          <w:p w:rsidR="006C4642" w:rsidRDefault="00155C72" w:rsidP="00182E36">
            <w:pPr>
              <w:spacing w:line="276" w:lineRule="auto"/>
              <w:ind w:firstLine="145"/>
              <w:jc w:val="both"/>
            </w:pPr>
            <w:r>
              <w:rPr>
                <w:rFonts w:ascii="Cambria" w:hAnsi="Cambria"/>
                <w:sz w:val="24"/>
              </w:rPr>
              <w:t>- În cazu</w:t>
            </w:r>
            <w:r>
              <w:rPr>
                <w:rFonts w:ascii="Cambria" w:hAnsi="Cambria"/>
                <w:sz w:val="24"/>
              </w:rPr>
              <w:t>l investițiilor mobile sau de natură itinerantă, acestea trebuie să fie utilizate în mod preponderent pe teritoriul GAL Covurlui.</w:t>
            </w:r>
          </w:p>
          <w:p w:rsidR="006C4642" w:rsidRDefault="00155C72" w:rsidP="00182E36">
            <w:pPr>
              <w:spacing w:line="276" w:lineRule="auto"/>
              <w:jc w:val="both"/>
            </w:pPr>
            <w:r>
              <w:rPr>
                <w:rFonts w:ascii="Cambria" w:hAnsi="Cambria"/>
                <w:sz w:val="24"/>
              </w:rPr>
              <w:t xml:space="preserve">Nerespectarea acestei condiții va conduce la declararea </w:t>
            </w:r>
            <w:r>
              <w:rPr>
                <w:rFonts w:ascii="Cambria" w:hAnsi="Cambria"/>
                <w:sz w:val="24"/>
              </w:rPr>
              <w:lastRenderedPageBreak/>
              <w:t>proiectului ca neeligibil.</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
              <w:rPr>
                <w:rFonts w:ascii="Cambria Bold" w:hAnsi="Cambria Bold"/>
                <w:b/>
                <w:color w:val="1B4167"/>
                <w:sz w:val="24"/>
              </w:rPr>
              <w:lastRenderedPageBreak/>
              <w:t>EG 5  </w:t>
            </w:r>
          </w:p>
        </w:tc>
        <w:tc>
          <w:tcPr>
            <w:tcW w:w="0" w:type="auto"/>
            <w:vAlign w:val="center"/>
          </w:tcPr>
          <w:p w:rsidR="006C4642" w:rsidRDefault="00155C72" w:rsidP="00182E36">
            <w:pPr>
              <w:spacing w:line="276" w:lineRule="auto"/>
              <w:jc w:val="both"/>
            </w:pPr>
            <w:r>
              <w:rPr>
                <w:rFonts w:ascii="Cambria Bold" w:hAnsi="Cambria Bold"/>
                <w:b/>
                <w:color w:val="1B4167"/>
                <w:sz w:val="24"/>
              </w:rPr>
              <w:t xml:space="preserve">Solicitantul se angajează să </w:t>
            </w:r>
            <w:r>
              <w:rPr>
                <w:rFonts w:ascii="Cambria Bold" w:hAnsi="Cambria Bold"/>
                <w:b/>
                <w:color w:val="1B4167"/>
                <w:sz w:val="24"/>
              </w:rPr>
              <w:t>asigure întreținerea / mentenanța investiției pe o perioadă de minim 5 ani de la ultima plată</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 xml:space="preserve">În cazul tipului de sprijin „sumă forfetară”, obligația beneficiarului este de a menține activitatea minimum 3 ani de la momentul finalizării </w:t>
            </w:r>
            <w:r>
              <w:rPr>
                <w:rFonts w:ascii="Cambria" w:hAnsi="Cambria"/>
                <w:sz w:val="24"/>
              </w:rPr>
              <w:t>proiectului.</w:t>
            </w:r>
          </w:p>
          <w:p w:rsidR="006C4642" w:rsidRDefault="00155C72" w:rsidP="00182E36">
            <w:pPr>
              <w:spacing w:line="276" w:lineRule="auto"/>
              <w:jc w:val="both"/>
            </w:pPr>
            <w:r>
              <w:rPr>
                <w:rFonts w:ascii="Cambria" w:hAnsi="Cambria"/>
                <w:sz w:val="24"/>
              </w:rPr>
              <w:t>Asumarea declarației pe propria răspundere a solicitantului - punctul F din Cererea de Finanțare.</w:t>
            </w:r>
          </w:p>
          <w:p w:rsidR="006C4642" w:rsidRDefault="00155C72" w:rsidP="00182E36">
            <w:pPr>
              <w:spacing w:line="276" w:lineRule="auto"/>
              <w:jc w:val="both"/>
            </w:pPr>
            <w:r>
              <w:rPr>
                <w:rFonts w:ascii="Cambria" w:hAnsi="Cambria"/>
                <w:sz w:val="24"/>
              </w:rPr>
              <w:t>Conform prevederilor art.19 din H.G. 1570/2022, activele corporale și necorporale rezultate din implementarea proiectelor finanțate potrivit inte</w:t>
            </w:r>
            <w:r>
              <w:rPr>
                <w:rFonts w:ascii="Cambria" w:hAnsi="Cambria"/>
                <w:sz w:val="24"/>
              </w:rPr>
              <w:t>rvențiilor PS 2023-2027, inclusiv prin schemele de ajutor de stat/de minimis, trebuie să fie incluse în categoria activelor proprii ale beneficiarului și să fie utilizate pentru activitatea care a beneficiat de finanțare nerambursabilă pentru minimum 5 ani</w:t>
            </w:r>
            <w:r>
              <w:rPr>
                <w:rFonts w:ascii="Cambria" w:hAnsi="Cambria"/>
                <w:sz w:val="24"/>
              </w:rPr>
              <w:t xml:space="preserve"> de la data efectuării ultimei plăți.</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
              <w:rPr>
                <w:rFonts w:ascii="Cambria Bold" w:hAnsi="Cambria Bold"/>
                <w:b/>
                <w:color w:val="1B4167"/>
                <w:sz w:val="24"/>
              </w:rPr>
              <w:t>EG 6 </w:t>
            </w:r>
          </w:p>
        </w:tc>
        <w:tc>
          <w:tcPr>
            <w:tcW w:w="0" w:type="auto"/>
            <w:vAlign w:val="center"/>
          </w:tcPr>
          <w:p w:rsidR="006C4642" w:rsidRDefault="00155C72" w:rsidP="00182E36">
            <w:pPr>
              <w:spacing w:line="276" w:lineRule="auto"/>
              <w:jc w:val="both"/>
            </w:pPr>
            <w:r>
              <w:rPr>
                <w:rFonts w:ascii="Cambria Bold" w:hAnsi="Cambria Bold"/>
                <w:b/>
                <w:color w:val="1B4167"/>
                <w:sz w:val="24"/>
              </w:rPr>
              <w:t>Capital social integral privat</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 xml:space="preserve">Se va verifica în certificatul constatator dacă firma aplicantă este deținută în totalitate de entități private </w:t>
            </w:r>
            <w:r>
              <w:rPr>
                <w:rFonts w:ascii="Cambria" w:hAnsi="Cambria"/>
                <w:sz w:val="24"/>
              </w:rPr>
              <w:lastRenderedPageBreak/>
              <w:t xml:space="preserve">(persoane fizice sau juridice private) și că statul </w:t>
            </w:r>
            <w:r>
              <w:rPr>
                <w:rFonts w:ascii="Cambria" w:hAnsi="Cambria"/>
                <w:sz w:val="24"/>
              </w:rPr>
              <w:t>sau instituții publice nu dețin nicio parte din capitalul social.</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
              <w:rPr>
                <w:rFonts w:ascii="Cambria Bold" w:hAnsi="Cambria Bold"/>
                <w:b/>
                <w:color w:val="1B4167"/>
                <w:sz w:val="24"/>
              </w:rPr>
              <w:lastRenderedPageBreak/>
              <w:t>EG 7 </w:t>
            </w:r>
          </w:p>
        </w:tc>
        <w:tc>
          <w:tcPr>
            <w:tcW w:w="0" w:type="auto"/>
            <w:vAlign w:val="center"/>
          </w:tcPr>
          <w:p w:rsidR="006C4642" w:rsidRDefault="00155C72" w:rsidP="00182E36">
            <w:pPr>
              <w:spacing w:line="276" w:lineRule="auto"/>
              <w:jc w:val="both"/>
            </w:pPr>
            <w:r>
              <w:rPr>
                <w:rFonts w:ascii="Cambria Bold" w:hAnsi="Cambria Bold"/>
                <w:b/>
                <w:color w:val="1B4167"/>
                <w:sz w:val="24"/>
              </w:rPr>
              <w:t>Crearea minim a unui loc de muncă</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 xml:space="preserve">Se verifică în cererea de finanțare la Anexa Indicatorii de rezultat și de realizare, unde solicitantul este obligat să completeze </w:t>
            </w:r>
            <w:r>
              <w:rPr>
                <w:rFonts w:ascii="Cambria" w:hAnsi="Cambria"/>
                <w:sz w:val="24"/>
              </w:rPr>
              <w:t>numărul de locuri de muncă create în echivalent normă întreagă urmare implementării proiectului.</w:t>
            </w:r>
          </w:p>
          <w:p w:rsidR="006C4642" w:rsidRDefault="00155C72" w:rsidP="00182E36">
            <w:pPr>
              <w:spacing w:line="276" w:lineRule="auto"/>
              <w:jc w:val="both"/>
            </w:pPr>
            <w:r>
              <w:rPr>
                <w:rFonts w:ascii="Cambria" w:hAnsi="Cambria"/>
                <w:sz w:val="24"/>
              </w:rPr>
              <w:t xml:space="preserve">*Pentru a cuantifica un loc de muncă echivalent normă întreagă creat, durata contractului de muncă ar trebui să fie de un </w:t>
            </w:r>
            <w:proofErr w:type="gramStart"/>
            <w:r>
              <w:rPr>
                <w:rFonts w:ascii="Cambria" w:hAnsi="Cambria"/>
                <w:sz w:val="24"/>
              </w:rPr>
              <w:t>an</w:t>
            </w:r>
            <w:proofErr w:type="gramEnd"/>
            <w:r>
              <w:rPr>
                <w:rFonts w:ascii="Cambria" w:hAnsi="Cambria"/>
                <w:sz w:val="24"/>
              </w:rPr>
              <w:t xml:space="preserve"> sau mai mult.</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
              <w:rPr>
                <w:rFonts w:ascii="Cambria Bold" w:hAnsi="Cambria Bold"/>
                <w:b/>
                <w:color w:val="1B4167"/>
                <w:sz w:val="24"/>
              </w:rPr>
              <w:t>EG 8</w:t>
            </w:r>
          </w:p>
        </w:tc>
        <w:tc>
          <w:tcPr>
            <w:tcW w:w="0" w:type="auto"/>
            <w:vAlign w:val="center"/>
          </w:tcPr>
          <w:p w:rsidR="006C4642" w:rsidRDefault="00155C72" w:rsidP="00182E36">
            <w:pPr>
              <w:spacing w:line="276" w:lineRule="auto"/>
              <w:jc w:val="both"/>
            </w:pPr>
            <w:r>
              <w:rPr>
                <w:rFonts w:ascii="Cambria Bold" w:hAnsi="Cambria Bold"/>
                <w:b/>
                <w:color w:val="1B4167"/>
                <w:sz w:val="24"/>
              </w:rPr>
              <w:t>Solicitantul a fost înființat în ultimele 12 luni și nu a avut activitate</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Se verifică acest criteriu în documentele de înființare ale solicitantului (act constitutiv, sau alt document de înființare conform tipului de beneficiar),</w:t>
            </w:r>
            <w:proofErr w:type="gramStart"/>
            <w:r>
              <w:rPr>
                <w:rFonts w:ascii="Cambria" w:hAnsi="Cambria"/>
                <w:sz w:val="24"/>
              </w:rPr>
              <w:t>  certificatul</w:t>
            </w:r>
            <w:proofErr w:type="gramEnd"/>
            <w:r>
              <w:rPr>
                <w:rFonts w:ascii="Cambria" w:hAnsi="Cambria"/>
                <w:sz w:val="24"/>
              </w:rPr>
              <w:t xml:space="preserve"> </w:t>
            </w:r>
            <w:r>
              <w:rPr>
                <w:rFonts w:ascii="Cambria" w:hAnsi="Cambria"/>
                <w:sz w:val="24"/>
              </w:rPr>
              <w:t>de înregistrare emis de către ONRC, certificat constatator.</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
              <w:rPr>
                <w:rFonts w:ascii="Cambria Bold" w:hAnsi="Cambria Bold"/>
                <w:b/>
                <w:color w:val="1B4167"/>
                <w:sz w:val="24"/>
              </w:rPr>
              <w:t>EG 9</w:t>
            </w:r>
          </w:p>
        </w:tc>
        <w:tc>
          <w:tcPr>
            <w:tcW w:w="0" w:type="auto"/>
            <w:vAlign w:val="center"/>
          </w:tcPr>
          <w:p w:rsidR="006C4642" w:rsidRDefault="00155C72" w:rsidP="00182E36">
            <w:pPr>
              <w:spacing w:line="276" w:lineRule="auto"/>
              <w:jc w:val="both"/>
            </w:pPr>
            <w:r>
              <w:rPr>
                <w:rFonts w:ascii="Cambria Bold" w:hAnsi="Cambria Bold"/>
                <w:b/>
                <w:color w:val="1B4167"/>
                <w:sz w:val="24"/>
              </w:rPr>
              <w:t>Codul CAEN pentru care solicită finanțare este eligibil în cadrul apelului de proiecte, conform listei codurilor CAEN care va fi anexă la Ghidul solicitantului</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Se verifică dacă</w:t>
            </w:r>
            <w:r>
              <w:rPr>
                <w:rFonts w:ascii="Cambria" w:hAnsi="Cambria"/>
                <w:sz w:val="24"/>
              </w:rPr>
              <w:t xml:space="preserve"> obiectul de activitate al solicitantului este conform codurilor CAEN înregistrate la ONRC și dacă activitățile pentru care se solicită finanțare se regăsesc în lista codurilor CAEN, Anexa 13 la Ghidul solicitantului.</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sidP="00182E36">
            <w:pPr>
              <w:ind w:right="-55"/>
            </w:pPr>
            <w:r>
              <w:rPr>
                <w:rFonts w:ascii="Cambria Bold" w:hAnsi="Cambria Bold"/>
                <w:b/>
                <w:color w:val="1B4167"/>
                <w:sz w:val="24"/>
              </w:rPr>
              <w:t>EG 10 </w:t>
            </w:r>
          </w:p>
        </w:tc>
        <w:tc>
          <w:tcPr>
            <w:tcW w:w="0" w:type="auto"/>
            <w:vAlign w:val="center"/>
          </w:tcPr>
          <w:p w:rsidR="006C4642" w:rsidRDefault="00155C72" w:rsidP="00182E36">
            <w:pPr>
              <w:spacing w:line="276" w:lineRule="auto"/>
              <w:jc w:val="both"/>
            </w:pPr>
            <w:r>
              <w:rPr>
                <w:rFonts w:ascii="Cambria Bold" w:hAnsi="Cambria Bold"/>
                <w:b/>
                <w:color w:val="1B4167"/>
                <w:sz w:val="24"/>
              </w:rPr>
              <w:t xml:space="preserve">Planul de afaceri trebuie </w:t>
            </w:r>
            <w:r>
              <w:rPr>
                <w:rFonts w:ascii="Cambria Bold" w:hAnsi="Cambria Bold"/>
                <w:b/>
                <w:color w:val="1B4167"/>
                <w:sz w:val="24"/>
              </w:rPr>
              <w:t>să înceapă în maxim 3 luni de la semnarea contractului de finanțare</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 xml:space="preserve">Se verifică Graficul de timp pentru implementarea proiectului din Planul de afaceri, unde termenul de începere </w:t>
            </w:r>
            <w:proofErr w:type="gramStart"/>
            <w:r>
              <w:rPr>
                <w:rFonts w:ascii="Cambria" w:hAnsi="Cambria"/>
                <w:sz w:val="24"/>
              </w:rPr>
              <w:t>a</w:t>
            </w:r>
            <w:proofErr w:type="gramEnd"/>
            <w:r>
              <w:rPr>
                <w:rFonts w:ascii="Cambria" w:hAnsi="Cambria"/>
                <w:sz w:val="24"/>
              </w:rPr>
              <w:t xml:space="preserve"> implementării Planului de afaceri trebuie să fie de maxim 3 luni</w:t>
            </w:r>
            <w:r>
              <w:rPr>
                <w:rFonts w:ascii="Cambria" w:hAnsi="Cambria"/>
                <w:sz w:val="24"/>
              </w:rPr>
              <w:t xml:space="preserve"> de la semnarea contractului de finanțare.</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sidP="00182E36">
            <w:pPr>
              <w:ind w:right="-55"/>
            </w:pPr>
            <w:r>
              <w:rPr>
                <w:rFonts w:ascii="Cambria Bold" w:hAnsi="Cambria Bold"/>
                <w:b/>
                <w:color w:val="1B4167"/>
                <w:sz w:val="24"/>
              </w:rPr>
              <w:t>EG 11 </w:t>
            </w:r>
          </w:p>
        </w:tc>
        <w:tc>
          <w:tcPr>
            <w:tcW w:w="0" w:type="auto"/>
            <w:vAlign w:val="center"/>
          </w:tcPr>
          <w:p w:rsidR="006C4642" w:rsidRDefault="00155C72" w:rsidP="00182E36">
            <w:pPr>
              <w:spacing w:line="276" w:lineRule="auto"/>
              <w:jc w:val="both"/>
            </w:pPr>
            <w:r>
              <w:rPr>
                <w:rFonts w:ascii="Cambria Bold" w:hAnsi="Cambria Bold"/>
                <w:b/>
                <w:color w:val="1B4167"/>
                <w:sz w:val="24"/>
              </w:rPr>
              <w:t>Înaintea solicitării celei de-a doua tranșe solicitantul va face dovada desfășurării activităților comerciale prin producția comercializată sau prin activitățile prestate, în procent de minim 30% din va</w:t>
            </w:r>
            <w:r>
              <w:rPr>
                <w:rFonts w:ascii="Cambria Bold" w:hAnsi="Cambria Bold"/>
                <w:b/>
                <w:color w:val="1B4167"/>
                <w:sz w:val="24"/>
              </w:rPr>
              <w:t>loarea primei tranșe de plată și creării unui loc de muncă</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 xml:space="preserve">Se verifică documentele justificative prin care se demonstrează realizarea activităților propuse în cadrul Planului de afaceri în procent de minim 30% din valoarea primei tranșe de </w:t>
            </w:r>
            <w:r>
              <w:rPr>
                <w:rFonts w:ascii="Cambria" w:hAnsi="Cambria"/>
                <w:sz w:val="24"/>
              </w:rPr>
              <w:t>plată.</w:t>
            </w:r>
          </w:p>
          <w:p w:rsidR="006C4642" w:rsidRDefault="00155C72" w:rsidP="00182E36">
            <w:pPr>
              <w:spacing w:line="276" w:lineRule="auto"/>
              <w:jc w:val="both"/>
            </w:pPr>
            <w:r>
              <w:rPr>
                <w:rFonts w:ascii="Cambria" w:hAnsi="Cambria"/>
                <w:sz w:val="24"/>
              </w:rPr>
              <w:lastRenderedPageBreak/>
              <w:t>Pentru dovedirea creării locului/locurilor de muncă asumate se verifică REGES și Raport per salariat.</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rPr>
          <w:trHeight w:val="540"/>
        </w:trPr>
        <w:tc>
          <w:tcPr>
            <w:tcW w:w="0" w:type="auto"/>
            <w:vMerge w:val="restart"/>
            <w:vAlign w:val="center"/>
          </w:tcPr>
          <w:p w:rsidR="006C4642" w:rsidRDefault="00155C72">
            <w:r>
              <w:rPr>
                <w:rFonts w:ascii="Cambria Bold" w:hAnsi="Cambria Bold"/>
                <w:b/>
                <w:color w:val="1B4167"/>
                <w:sz w:val="24"/>
              </w:rPr>
              <w:lastRenderedPageBreak/>
              <w:t>EG 12</w:t>
            </w:r>
          </w:p>
        </w:tc>
        <w:tc>
          <w:tcPr>
            <w:tcW w:w="0" w:type="auto"/>
            <w:vAlign w:val="center"/>
          </w:tcPr>
          <w:p w:rsidR="006C4642" w:rsidRDefault="00155C72" w:rsidP="00182E36">
            <w:pPr>
              <w:spacing w:line="276" w:lineRule="auto"/>
              <w:jc w:val="both"/>
            </w:pPr>
            <w:r>
              <w:rPr>
                <w:rFonts w:ascii="Cambria Bold" w:hAnsi="Cambria Bold"/>
                <w:b/>
                <w:color w:val="1B4167"/>
                <w:sz w:val="24"/>
              </w:rPr>
              <w:t>Solicitanții sunt femei și / sau tineri ( între 18 și 30 de ani)</w:t>
            </w:r>
          </w:p>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sz w:val="24"/>
                    </w:rPr>
                    <w:t> </w:t>
                  </w:r>
                </w:p>
              </w:tc>
            </w:tr>
          </w:tbl>
          <w:p w:rsidR="006C4642" w:rsidRDefault="006C4642"/>
        </w:tc>
        <w:tc>
          <w:tcPr>
            <w:tcW w:w="0" w:type="auto"/>
            <w:vMerge w:val="restart"/>
          </w:tcPr>
          <w:p w:rsidR="006C4642" w:rsidRDefault="006C4642"/>
        </w:tc>
      </w:tr>
      <w:tr w:rsidR="006C4642">
        <w:tc>
          <w:tcPr>
            <w:tcW w:w="0" w:type="auto"/>
            <w:vMerge/>
          </w:tcPr>
          <w:p w:rsidR="006C4642" w:rsidRDefault="006C4642"/>
        </w:tc>
        <w:tc>
          <w:tcPr>
            <w:tcW w:w="0" w:type="auto"/>
          </w:tcPr>
          <w:p w:rsidR="006C4642" w:rsidRDefault="00155C72" w:rsidP="00182E36">
            <w:pPr>
              <w:spacing w:line="276" w:lineRule="auto"/>
              <w:jc w:val="both"/>
            </w:pPr>
            <w:r>
              <w:rPr>
                <w:rFonts w:ascii="Cambria" w:hAnsi="Cambria"/>
                <w:sz w:val="24"/>
              </w:rPr>
              <w:t xml:space="preserve">Se verifică datele din certificatul ONRC și copia CI. </w:t>
            </w:r>
            <w:r>
              <w:rPr>
                <w:rFonts w:ascii="Cambria" w:hAnsi="Cambria"/>
                <w:sz w:val="24"/>
              </w:rPr>
              <w:t>Reprezentantul (administratorul) și asociatul care deține pachetul majoritar de acțiuni (minim 51%) trebuie să fie tânăr cu vârsta între 18 și 30 de ani sau să fie de genul feminin (femeie). În cazul femeii, nu are importanța vârsta. În ambele situații dom</w:t>
            </w:r>
            <w:r>
              <w:rPr>
                <w:rFonts w:ascii="Cambria" w:hAnsi="Cambria"/>
                <w:sz w:val="24"/>
              </w:rPr>
              <w:t>iciliul trebuie să fie în teritoriul GAL Covurlui.</w:t>
            </w:r>
          </w:p>
        </w:tc>
        <w:tc>
          <w:tcPr>
            <w:tcW w:w="0" w:type="auto"/>
            <w:vMerge/>
          </w:tcPr>
          <w:p w:rsidR="006C4642" w:rsidRDefault="006C4642"/>
        </w:tc>
        <w:tc>
          <w:tcPr>
            <w:tcW w:w="0" w:type="auto"/>
            <w:vMerge/>
          </w:tcPr>
          <w:p w:rsidR="006C4642" w:rsidRDefault="006C4642"/>
        </w:tc>
        <w:tc>
          <w:tcPr>
            <w:tcW w:w="0" w:type="auto"/>
            <w:vMerge/>
          </w:tcPr>
          <w:p w:rsidR="006C4642" w:rsidRDefault="006C4642"/>
        </w:tc>
      </w:tr>
      <w:tr w:rsidR="006C4642">
        <w:tc>
          <w:tcPr>
            <w:tcW w:w="400" w:type="pct"/>
            <w:shd w:val="clear" w:color="auto" w:fill="214F7D"/>
            <w:vAlign w:val="center"/>
          </w:tcPr>
          <w:p w:rsidR="006C4642" w:rsidRDefault="00155C72">
            <w:r>
              <w:rPr>
                <w:rFonts w:ascii="Cambria" w:hAnsi="Cambria"/>
                <w:color w:val="FFFFFF"/>
                <w:sz w:val="24"/>
              </w:rPr>
              <w:t>EG AFIR</w:t>
            </w:r>
          </w:p>
        </w:tc>
        <w:tc>
          <w:tcPr>
            <w:tcW w:w="1750" w:type="pct"/>
            <w:shd w:val="clear" w:color="auto" w:fill="214F7D"/>
            <w:vAlign w:val="center"/>
          </w:tcPr>
          <w:p w:rsidR="006C4642" w:rsidRDefault="00155C72" w:rsidP="00182E36">
            <w:pPr>
              <w:spacing w:line="276" w:lineRule="auto"/>
              <w:jc w:val="both"/>
            </w:pPr>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color w:val="000000"/>
                      <w:sz w:val="21"/>
                    </w:rPr>
                    <w:t> </w:t>
                  </w:r>
                </w:p>
              </w:tc>
            </w:tr>
          </w:tbl>
          <w:p w:rsidR="006C4642" w:rsidRDefault="00155C72">
            <w:r>
              <w:rPr>
                <w:rFonts w:ascii="Cambria" w:hAnsi="Cambria"/>
                <w:sz w:val="24"/>
              </w:rPr>
              <w:t> </w:t>
            </w:r>
          </w:p>
        </w:tc>
        <w:tc>
          <w:tcPr>
            <w:tcW w:w="0" w:type="auto"/>
            <w:shd w:val="clear" w:color="auto" w:fill="214F7D"/>
            <w:vAlign w:val="center"/>
          </w:tcPr>
          <w:tbl>
            <w:tblPr>
              <w:tblStyle w:val="GrilTabel"/>
              <w:tblW w:w="450" w:type="dxa"/>
              <w:jc w:val="center"/>
              <w:tblLook w:val="04A0"/>
            </w:tblPr>
            <w:tblGrid>
              <w:gridCol w:w="450"/>
            </w:tblGrid>
            <w:tr w:rsidR="006C4642">
              <w:trPr>
                <w:trHeight w:val="420"/>
                <w:jc w:val="center"/>
              </w:trPr>
              <w:tc>
                <w:tcPr>
                  <w:tcW w:w="0" w:type="auto"/>
                  <w:shd w:val="clear" w:color="auto" w:fill="DDDDDD"/>
                  <w:vAlign w:val="center"/>
                </w:tcPr>
                <w:p w:rsidR="006C4642" w:rsidRDefault="00155C72">
                  <w:pPr>
                    <w:keepNext/>
                    <w:jc w:val="center"/>
                  </w:pPr>
                  <w:r>
                    <w:rPr>
                      <w:rFonts w:ascii="Cambria" w:hAnsi="Cambria"/>
                      <w:color w:val="000000"/>
                      <w:sz w:val="21"/>
                    </w:rPr>
                    <w:t> </w:t>
                  </w:r>
                </w:p>
              </w:tc>
            </w:tr>
          </w:tbl>
          <w:p w:rsidR="006C4642" w:rsidRDefault="00155C72">
            <w:r>
              <w:rPr>
                <w:rFonts w:ascii="Cambria" w:hAnsi="Cambria"/>
                <w:sz w:val="24"/>
              </w:rPr>
              <w:t> </w:t>
            </w:r>
          </w:p>
        </w:tc>
        <w:tc>
          <w:tcPr>
            <w:tcW w:w="0" w:type="auto"/>
            <w:shd w:val="clear" w:color="auto" w:fill="214F7D"/>
            <w:vAlign w:val="center"/>
          </w:tcPr>
          <w:p w:rsidR="006C4642" w:rsidRDefault="006C4642"/>
        </w:tc>
      </w:tr>
    </w:tbl>
    <w:p w:rsidR="006C4642" w:rsidRDefault="00155C72">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GrilTabel"/>
        <w:tblW w:w="5000" w:type="pct"/>
        <w:tblCellMar>
          <w:top w:w="45" w:type="dxa"/>
          <w:left w:w="45" w:type="dxa"/>
          <w:bottom w:w="45" w:type="dxa"/>
          <w:right w:w="45" w:type="dxa"/>
        </w:tblCellMar>
        <w:tblLook w:val="04A0"/>
      </w:tblPr>
      <w:tblGrid>
        <w:gridCol w:w="9450"/>
      </w:tblGrid>
      <w:tr w:rsidR="006C4642">
        <w:trPr>
          <w:trHeight w:val="540"/>
        </w:trPr>
        <w:tc>
          <w:tcPr>
            <w:tcW w:w="0" w:type="auto"/>
            <w:vAlign w:val="center"/>
          </w:tcPr>
          <w:p w:rsidR="006C4642" w:rsidRDefault="006C4642"/>
          <w:p w:rsidR="00182E36" w:rsidRDefault="00182E36"/>
          <w:p w:rsidR="00182E36" w:rsidRDefault="00182E36"/>
        </w:tc>
      </w:tr>
    </w:tbl>
    <w:p w:rsidR="006C4642" w:rsidRDefault="006C4642"/>
    <w:tbl>
      <w:tblPr>
        <w:tblStyle w:val="Gril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tblPr>
      <w:tblGrid>
        <w:gridCol w:w="2835"/>
        <w:gridCol w:w="1890"/>
        <w:gridCol w:w="2835"/>
        <w:gridCol w:w="1890"/>
      </w:tblGrid>
      <w:tr w:rsidR="006C4642">
        <w:trPr>
          <w:trHeight w:val="720"/>
        </w:trPr>
        <w:tc>
          <w:tcPr>
            <w:tcW w:w="1500" w:type="pct"/>
            <w:vAlign w:val="center"/>
          </w:tcPr>
          <w:p w:rsidR="006C4642" w:rsidRDefault="00155C72">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GrilTabel"/>
              <w:tblW w:w="450" w:type="dxa"/>
              <w:tblLook w:val="04A0"/>
            </w:tblPr>
            <w:tblGrid>
              <w:gridCol w:w="450"/>
            </w:tblGrid>
            <w:tr w:rsidR="006C4642">
              <w:trPr>
                <w:trHeight w:val="420"/>
              </w:trPr>
              <w:tc>
                <w:tcPr>
                  <w:tcW w:w="1000" w:type="pct"/>
                  <w:shd w:val="clear" w:color="auto" w:fill="D4DFE9"/>
                  <w:vAlign w:val="center"/>
                </w:tcPr>
                <w:p w:rsidR="006C4642" w:rsidRDefault="00155C72">
                  <w:pPr>
                    <w:keepNext/>
                    <w:jc w:val="center"/>
                  </w:pPr>
                  <w:r>
                    <w:rPr>
                      <w:rFonts w:ascii="Cambria" w:hAnsi="Cambria"/>
                      <w:sz w:val="24"/>
                    </w:rPr>
                    <w:t> </w:t>
                  </w:r>
                </w:p>
              </w:tc>
            </w:tr>
          </w:tbl>
          <w:p w:rsidR="006C4642" w:rsidRDefault="006C4642"/>
        </w:tc>
        <w:tc>
          <w:tcPr>
            <w:tcW w:w="1500" w:type="pct"/>
            <w:vAlign w:val="center"/>
          </w:tcPr>
          <w:p w:rsidR="006C4642" w:rsidRDefault="00155C72">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GrilTabel"/>
              <w:tblW w:w="450" w:type="dxa"/>
              <w:tblLook w:val="04A0"/>
            </w:tblPr>
            <w:tblGrid>
              <w:gridCol w:w="450"/>
            </w:tblGrid>
            <w:tr w:rsidR="006C4642">
              <w:trPr>
                <w:trHeight w:val="420"/>
              </w:trPr>
              <w:tc>
                <w:tcPr>
                  <w:tcW w:w="1000" w:type="pct"/>
                  <w:shd w:val="clear" w:color="auto" w:fill="D4DFE9"/>
                  <w:vAlign w:val="center"/>
                </w:tcPr>
                <w:p w:rsidR="006C4642" w:rsidRDefault="00155C72">
                  <w:pPr>
                    <w:keepNext/>
                    <w:jc w:val="center"/>
                  </w:pPr>
                  <w:r>
                    <w:rPr>
                      <w:rFonts w:ascii="Cambria" w:hAnsi="Cambria"/>
                      <w:sz w:val="24"/>
                    </w:rPr>
                    <w:t> </w:t>
                  </w:r>
                </w:p>
              </w:tc>
            </w:tr>
          </w:tbl>
          <w:p w:rsidR="006C4642" w:rsidRDefault="006C4642"/>
        </w:tc>
      </w:tr>
    </w:tbl>
    <w:p w:rsidR="006C4642" w:rsidRDefault="00155C72">
      <w:pPr>
        <w:spacing w:line="360" w:lineRule="auto"/>
        <w:ind w:firstLine="493"/>
      </w:pPr>
      <w:r>
        <w:rPr>
          <w:rFonts w:ascii="Cambria" w:hAnsi="Cambria"/>
          <w:sz w:val="24"/>
        </w:rPr>
        <w:br/>
      </w:r>
    </w:p>
    <w:tbl>
      <w:tblPr>
        <w:tblStyle w:val="GrilTabel"/>
        <w:tblW w:w="5000" w:type="pct"/>
        <w:tblCellMar>
          <w:top w:w="45" w:type="dxa"/>
          <w:left w:w="45" w:type="dxa"/>
          <w:bottom w:w="45" w:type="dxa"/>
          <w:right w:w="45" w:type="dxa"/>
        </w:tblCellMar>
        <w:tblLook w:val="04A0"/>
      </w:tblPr>
      <w:tblGrid>
        <w:gridCol w:w="755"/>
        <w:gridCol w:w="2835"/>
        <w:gridCol w:w="1418"/>
        <w:gridCol w:w="1418"/>
        <w:gridCol w:w="3024"/>
      </w:tblGrid>
      <w:tr w:rsidR="006C4642">
        <w:tc>
          <w:tcPr>
            <w:tcW w:w="400" w:type="pct"/>
            <w:shd w:val="clear" w:color="auto" w:fill="015840"/>
            <w:vAlign w:val="center"/>
          </w:tcPr>
          <w:p w:rsidR="006C4642" w:rsidRDefault="00155C72" w:rsidP="00182E36">
            <w:pPr>
              <w:jc w:val="center"/>
            </w:pPr>
            <w:r>
              <w:rPr>
                <w:rFonts w:ascii="Cambria Bold" w:hAnsi="Cambria Bold"/>
                <w:b/>
                <w:color w:val="FFFFFF"/>
                <w:sz w:val="24"/>
              </w:rPr>
              <w:lastRenderedPageBreak/>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6C4642" w:rsidRDefault="00155C72" w:rsidP="00182E36">
            <w:pPr>
              <w:jc w:val="center"/>
            </w:pPr>
            <w:r>
              <w:rPr>
                <w:rFonts w:ascii="Cambria Bold" w:hAnsi="Cambria Bold"/>
                <w:b/>
                <w:color w:val="FFFFFF"/>
                <w:sz w:val="24"/>
              </w:rPr>
              <w:t>Principii și criterii de selecție</w:t>
            </w:r>
          </w:p>
        </w:tc>
        <w:tc>
          <w:tcPr>
            <w:tcW w:w="750" w:type="pct"/>
            <w:shd w:val="clear" w:color="auto" w:fill="015840"/>
            <w:vAlign w:val="center"/>
          </w:tcPr>
          <w:p w:rsidR="006C4642" w:rsidRDefault="00155C72" w:rsidP="00182E36">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6C4642" w:rsidRDefault="00155C72" w:rsidP="00182E36">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6C4642" w:rsidRDefault="00155C72" w:rsidP="00182E36">
            <w:pPr>
              <w:keepNext/>
              <w:jc w:val="center"/>
            </w:pPr>
            <w:r>
              <w:rPr>
                <w:rFonts w:ascii="Cambria Bold" w:hAnsi="Cambria Bold"/>
                <w:b/>
                <w:color w:val="FFFFFF"/>
                <w:sz w:val="24"/>
              </w:rPr>
              <w:t>Justificare</w:t>
            </w:r>
          </w:p>
        </w:tc>
      </w:tr>
      <w:tr w:rsidR="006C4642">
        <w:trPr>
          <w:trHeight w:val="450"/>
        </w:trPr>
        <w:tc>
          <w:tcPr>
            <w:tcW w:w="0" w:type="auto"/>
            <w:gridSpan w:val="5"/>
            <w:shd w:val="clear" w:color="auto" w:fill="757575"/>
            <w:vAlign w:val="center"/>
          </w:tcPr>
          <w:p w:rsidR="006C4642" w:rsidRDefault="00155C72">
            <w:pPr>
              <w:ind w:left="197" w:right="197" w:firstLine="493"/>
              <w:jc w:val="center"/>
            </w:pPr>
            <w:r>
              <w:rPr>
                <w:rFonts w:ascii="Cambria" w:hAnsi="Cambria"/>
                <w:color w:val="FFFFFF"/>
                <w:sz w:val="24"/>
              </w:rPr>
              <w:t>Pentru fiecare criteriu de selecție este necesară justificarea acordării punctajului</w:t>
            </w:r>
          </w:p>
        </w:tc>
      </w:tr>
      <w:tr w:rsidR="006C4642">
        <w:trPr>
          <w:trHeight w:val="540"/>
        </w:trPr>
        <w:tc>
          <w:tcPr>
            <w:tcW w:w="0" w:type="auto"/>
            <w:gridSpan w:val="2"/>
            <w:shd w:val="clear" w:color="auto" w:fill="CCE1DB"/>
            <w:vAlign w:val="center"/>
          </w:tcPr>
          <w:p w:rsidR="006C4642" w:rsidRDefault="00155C72" w:rsidP="00182E36">
            <w:pPr>
              <w:jc w:val="both"/>
            </w:pPr>
            <w:r>
              <w:rPr>
                <w:rFonts w:ascii="Cambria" w:hAnsi="Cambria"/>
                <w:color w:val="014935"/>
                <w:sz w:val="24"/>
              </w:rPr>
              <w:t>1 </w:t>
            </w:r>
            <w:r>
              <w:rPr>
                <w:rFonts w:ascii="Cambria Bold" w:hAnsi="Cambria Bold"/>
                <w:b/>
                <w:color w:val="014935"/>
                <w:sz w:val="24"/>
              </w:rPr>
              <w:t>Proiecte care vizează crearea de noi locuri de muncă;</w:t>
            </w:r>
          </w:p>
        </w:tc>
        <w:tc>
          <w:tcPr>
            <w:tcW w:w="0" w:type="auto"/>
            <w:shd w:val="clear" w:color="auto" w:fill="CCE1DB"/>
            <w:vAlign w:val="center"/>
          </w:tcPr>
          <w:p w:rsidR="006C4642" w:rsidRDefault="00155C72">
            <w:pPr>
              <w:spacing w:line="360" w:lineRule="auto"/>
              <w:ind w:firstLine="493"/>
            </w:pPr>
            <w:r>
              <w:rPr>
                <w:rFonts w:ascii="Cambria Bold" w:hAnsi="Cambria Bold"/>
                <w:b/>
                <w:color w:val="014935"/>
                <w:sz w:val="24"/>
              </w:rPr>
              <w:t>35</w:t>
            </w:r>
          </w:p>
        </w:tc>
        <w:tc>
          <w:tcPr>
            <w:tcW w:w="0" w:type="auto"/>
            <w:shd w:val="clear" w:color="auto" w:fill="CCE1DB"/>
            <w:vAlign w:val="center"/>
          </w:tcPr>
          <w:p w:rsidR="006C4642" w:rsidRDefault="006C4642"/>
        </w:tc>
        <w:tc>
          <w:tcPr>
            <w:tcW w:w="0" w:type="auto"/>
            <w:shd w:val="clear" w:color="auto" w:fill="CCE1DB"/>
            <w:vAlign w:val="center"/>
          </w:tcPr>
          <w:p w:rsidR="006C4642" w:rsidRDefault="006C4642"/>
        </w:tc>
      </w:tr>
      <w:tr w:rsidR="006C4642">
        <w:tc>
          <w:tcPr>
            <w:tcW w:w="0" w:type="auto"/>
            <w:shd w:val="clear" w:color="auto" w:fill="F8ECD2"/>
            <w:vAlign w:val="center"/>
          </w:tcPr>
          <w:p w:rsidR="006C4642" w:rsidRDefault="00155C72">
            <w:r>
              <w:rPr>
                <w:rFonts w:ascii="Cambria" w:hAnsi="Cambria"/>
                <w:color w:val="58400C"/>
                <w:sz w:val="24"/>
              </w:rPr>
              <w:t>CS 1.1</w:t>
            </w:r>
          </w:p>
        </w:tc>
        <w:tc>
          <w:tcPr>
            <w:tcW w:w="0" w:type="auto"/>
            <w:shd w:val="clear" w:color="auto" w:fill="F8ECD2"/>
            <w:vAlign w:val="center"/>
          </w:tcPr>
          <w:p w:rsidR="006C4642" w:rsidRDefault="00155C72" w:rsidP="00182E36">
            <w:pPr>
              <w:jc w:val="both"/>
            </w:pPr>
            <w:r>
              <w:rPr>
                <w:rFonts w:ascii="Cambria" w:hAnsi="Cambria"/>
                <w:color w:val="58400C"/>
                <w:sz w:val="24"/>
              </w:rPr>
              <w:t>Proiecte care vizează crearea a cel puțin 2 locuri de muncă;</w:t>
            </w:r>
          </w:p>
        </w:tc>
        <w:tc>
          <w:tcPr>
            <w:tcW w:w="0" w:type="auto"/>
            <w:vAlign w:val="center"/>
          </w:tcPr>
          <w:p w:rsidR="006C4642" w:rsidRDefault="00155C72">
            <w:pPr>
              <w:keepNext/>
              <w:jc w:val="center"/>
            </w:pPr>
            <w:r>
              <w:rPr>
                <w:rFonts w:ascii="Cambria" w:hAnsi="Cambria"/>
                <w:sz w:val="24"/>
              </w:rPr>
              <w:t>35</w:t>
            </w:r>
          </w:p>
        </w:tc>
        <w:tc>
          <w:tcPr>
            <w:tcW w:w="0" w:type="auto"/>
            <w:vAlign w:val="center"/>
          </w:tcPr>
          <w:p w:rsidR="006C4642" w:rsidRDefault="006C4642"/>
        </w:tc>
        <w:tc>
          <w:tcPr>
            <w:tcW w:w="0" w:type="auto"/>
            <w:vAlign w:val="center"/>
          </w:tcPr>
          <w:p w:rsidR="006C4642" w:rsidRDefault="006C4642"/>
        </w:tc>
      </w:tr>
      <w:tr w:rsidR="006C4642">
        <w:tc>
          <w:tcPr>
            <w:tcW w:w="0" w:type="auto"/>
            <w:gridSpan w:val="5"/>
            <w:shd w:val="clear" w:color="auto" w:fill="DDDDDD"/>
            <w:vAlign w:val="center"/>
          </w:tcPr>
          <w:p w:rsidR="006C4642" w:rsidRDefault="00155C72" w:rsidP="00182E36">
            <w:pPr>
              <w:jc w:val="both"/>
            </w:pPr>
            <w:r>
              <w:rPr>
                <w:rFonts w:ascii="Cambria" w:hAnsi="Cambria"/>
                <w:sz w:val="24"/>
              </w:rPr>
              <w:t>Se verifică în cererea de finanțare câte locuri de muncă și-</w:t>
            </w:r>
            <w:proofErr w:type="gramStart"/>
            <w:r>
              <w:rPr>
                <w:rFonts w:ascii="Cambria" w:hAnsi="Cambria"/>
                <w:sz w:val="24"/>
              </w:rPr>
              <w:t>a</w:t>
            </w:r>
            <w:proofErr w:type="gramEnd"/>
            <w:r>
              <w:rPr>
                <w:rFonts w:ascii="Cambria" w:hAnsi="Cambria"/>
                <w:sz w:val="24"/>
              </w:rPr>
              <w:t xml:space="preserve"> asumat solicitantul. Dacă prin proiect se vor asigura peste 2 locuri de muncă, se va acorda punctajul maxim de 35 puncte.</w:t>
            </w:r>
          </w:p>
        </w:tc>
      </w:tr>
      <w:tr w:rsidR="006C4642">
        <w:trPr>
          <w:trHeight w:val="360"/>
        </w:trPr>
        <w:tc>
          <w:tcPr>
            <w:tcW w:w="0" w:type="auto"/>
            <w:gridSpan w:val="5"/>
            <w:vAlign w:val="center"/>
          </w:tcPr>
          <w:p w:rsidR="006C4642" w:rsidRDefault="00155C72">
            <w:r>
              <w:rPr>
                <w:rFonts w:ascii="Cambria" w:hAnsi="Cambria"/>
                <w:sz w:val="24"/>
              </w:rPr>
              <w:t> </w:t>
            </w:r>
          </w:p>
        </w:tc>
      </w:tr>
      <w:tr w:rsidR="006C4642">
        <w:trPr>
          <w:trHeight w:val="540"/>
        </w:trPr>
        <w:tc>
          <w:tcPr>
            <w:tcW w:w="0" w:type="auto"/>
            <w:gridSpan w:val="2"/>
            <w:shd w:val="clear" w:color="auto" w:fill="CCE1DB"/>
            <w:vAlign w:val="center"/>
          </w:tcPr>
          <w:p w:rsidR="006C4642" w:rsidRDefault="00155C72" w:rsidP="00182E36">
            <w:pPr>
              <w:jc w:val="both"/>
            </w:pPr>
            <w:r>
              <w:rPr>
                <w:rFonts w:ascii="Cambria" w:hAnsi="Cambria"/>
                <w:color w:val="014935"/>
                <w:sz w:val="24"/>
              </w:rPr>
              <w:t>2</w:t>
            </w:r>
            <w:r>
              <w:rPr>
                <w:rFonts w:ascii="Cambria" w:hAnsi="Cambria"/>
                <w:color w:val="014935"/>
                <w:sz w:val="24"/>
              </w:rPr>
              <w:t> </w:t>
            </w:r>
            <w:r>
              <w:rPr>
                <w:rFonts w:ascii="Cambria Bold" w:hAnsi="Cambria Bold"/>
                <w:b/>
                <w:color w:val="014935"/>
                <w:sz w:val="24"/>
              </w:rPr>
              <w:t>Principiul prioritizării proiectelor ce prevăd acțiuni inovative ce vizează echipamentelor TIC și / sau internetului in cadrul afacerii</w:t>
            </w:r>
          </w:p>
        </w:tc>
        <w:tc>
          <w:tcPr>
            <w:tcW w:w="0" w:type="auto"/>
            <w:shd w:val="clear" w:color="auto" w:fill="CCE1DB"/>
            <w:vAlign w:val="center"/>
          </w:tcPr>
          <w:p w:rsidR="006C4642" w:rsidRDefault="00155C72">
            <w:pPr>
              <w:spacing w:line="360" w:lineRule="auto"/>
              <w:ind w:firstLine="493"/>
            </w:pPr>
            <w:r>
              <w:rPr>
                <w:rFonts w:ascii="Cambria Bold" w:hAnsi="Cambria Bold"/>
                <w:b/>
                <w:color w:val="014935"/>
                <w:sz w:val="24"/>
              </w:rPr>
              <w:t>20</w:t>
            </w:r>
          </w:p>
        </w:tc>
        <w:tc>
          <w:tcPr>
            <w:tcW w:w="0" w:type="auto"/>
            <w:shd w:val="clear" w:color="auto" w:fill="CCE1DB"/>
            <w:vAlign w:val="center"/>
          </w:tcPr>
          <w:p w:rsidR="006C4642" w:rsidRDefault="006C4642"/>
        </w:tc>
        <w:tc>
          <w:tcPr>
            <w:tcW w:w="0" w:type="auto"/>
            <w:shd w:val="clear" w:color="auto" w:fill="CCE1DB"/>
            <w:vAlign w:val="center"/>
          </w:tcPr>
          <w:p w:rsidR="006C4642" w:rsidRDefault="006C4642"/>
        </w:tc>
      </w:tr>
      <w:tr w:rsidR="006C4642">
        <w:tc>
          <w:tcPr>
            <w:tcW w:w="0" w:type="auto"/>
            <w:shd w:val="clear" w:color="auto" w:fill="F8ECD2"/>
            <w:vAlign w:val="center"/>
          </w:tcPr>
          <w:p w:rsidR="006C4642" w:rsidRDefault="00155C72">
            <w:r>
              <w:rPr>
                <w:rFonts w:ascii="Cambria" w:hAnsi="Cambria"/>
                <w:color w:val="58400C"/>
                <w:sz w:val="24"/>
              </w:rPr>
              <w:t>CS 2.1</w:t>
            </w:r>
          </w:p>
        </w:tc>
        <w:tc>
          <w:tcPr>
            <w:tcW w:w="0" w:type="auto"/>
            <w:shd w:val="clear" w:color="auto" w:fill="F8ECD2"/>
            <w:vAlign w:val="center"/>
          </w:tcPr>
          <w:p w:rsidR="006C4642" w:rsidRDefault="00155C72" w:rsidP="00182E36">
            <w:pPr>
              <w:jc w:val="both"/>
            </w:pPr>
            <w:r>
              <w:rPr>
                <w:rFonts w:ascii="Cambria" w:hAnsi="Cambria"/>
                <w:color w:val="58400C"/>
                <w:sz w:val="24"/>
              </w:rPr>
              <w:t>Proiecte care prevăd minim</w:t>
            </w:r>
            <w:r>
              <w:rPr>
                <w:rFonts w:ascii="Cambria Bold" w:hAnsi="Cambria Bold"/>
                <w:b/>
                <w:color w:val="58400C"/>
                <w:sz w:val="24"/>
              </w:rPr>
              <w:t>două acțiuni inovative</w:t>
            </w:r>
            <w:r>
              <w:rPr>
                <w:rFonts w:ascii="Cambria" w:hAnsi="Cambria"/>
                <w:color w:val="58400C"/>
                <w:sz w:val="24"/>
              </w:rPr>
              <w:t>: echipamente IT și software</w:t>
            </w:r>
          </w:p>
        </w:tc>
        <w:tc>
          <w:tcPr>
            <w:tcW w:w="0" w:type="auto"/>
            <w:vAlign w:val="center"/>
          </w:tcPr>
          <w:p w:rsidR="006C4642" w:rsidRDefault="00155C72">
            <w:pPr>
              <w:keepNext/>
              <w:jc w:val="center"/>
            </w:pPr>
            <w:r>
              <w:rPr>
                <w:rFonts w:ascii="Cambria" w:hAnsi="Cambria"/>
                <w:sz w:val="24"/>
              </w:rPr>
              <w:t>20</w:t>
            </w:r>
          </w:p>
        </w:tc>
        <w:tc>
          <w:tcPr>
            <w:tcW w:w="0" w:type="auto"/>
            <w:vAlign w:val="center"/>
          </w:tcPr>
          <w:p w:rsidR="006C4642" w:rsidRDefault="006C4642"/>
        </w:tc>
        <w:tc>
          <w:tcPr>
            <w:tcW w:w="0" w:type="auto"/>
            <w:vAlign w:val="center"/>
          </w:tcPr>
          <w:p w:rsidR="006C4642" w:rsidRDefault="006C4642"/>
        </w:tc>
      </w:tr>
      <w:tr w:rsidR="006C4642">
        <w:tc>
          <w:tcPr>
            <w:tcW w:w="0" w:type="auto"/>
            <w:gridSpan w:val="5"/>
            <w:shd w:val="clear" w:color="auto" w:fill="DDDDDD"/>
            <w:vAlign w:val="center"/>
          </w:tcPr>
          <w:p w:rsidR="006C4642" w:rsidRDefault="00155C72" w:rsidP="00182E36">
            <w:pPr>
              <w:spacing w:line="360" w:lineRule="auto"/>
              <w:jc w:val="both"/>
            </w:pPr>
            <w:r>
              <w:rPr>
                <w:rFonts w:ascii="Cambria" w:hAnsi="Cambria"/>
                <w:sz w:val="24"/>
              </w:rPr>
              <w:t xml:space="preserve">Se verifică în cererea </w:t>
            </w:r>
            <w:r>
              <w:rPr>
                <w:rFonts w:ascii="Cambria" w:hAnsi="Cambria"/>
                <w:sz w:val="24"/>
              </w:rPr>
              <w:t>de finanțare dacă solicitantul și-a asumat achiziționarea a minim 2:</w:t>
            </w:r>
          </w:p>
          <w:p w:rsidR="006C4642" w:rsidRDefault="00155C72" w:rsidP="00182E36">
            <w:pPr>
              <w:spacing w:line="360" w:lineRule="auto"/>
              <w:ind w:firstLine="360"/>
              <w:jc w:val="both"/>
            </w:pPr>
            <w:r>
              <w:rPr>
                <w:rFonts w:ascii="Cambria" w:hAnsi="Cambria"/>
                <w:sz w:val="24"/>
              </w:rPr>
              <w:t>- Echipamente TIC și/ sau internet;</w:t>
            </w:r>
          </w:p>
          <w:p w:rsidR="006C4642" w:rsidRDefault="00155C72" w:rsidP="00182E36">
            <w:pPr>
              <w:spacing w:line="360" w:lineRule="auto"/>
              <w:ind w:firstLine="360"/>
              <w:jc w:val="both"/>
            </w:pPr>
            <w:r>
              <w:rPr>
                <w:rFonts w:ascii="Cambria" w:hAnsi="Cambria"/>
                <w:sz w:val="24"/>
              </w:rPr>
              <w:t xml:space="preserve">- Investiții intangibile </w:t>
            </w:r>
            <w:proofErr w:type="gramStart"/>
            <w:r>
              <w:rPr>
                <w:rFonts w:ascii="Cambria" w:hAnsi="Cambria"/>
                <w:sz w:val="24"/>
              </w:rPr>
              <w:t>( software</w:t>
            </w:r>
            <w:proofErr w:type="gramEnd"/>
            <w:r>
              <w:rPr>
                <w:rFonts w:ascii="Cambria" w:hAnsi="Cambria"/>
                <w:sz w:val="24"/>
              </w:rPr>
              <w:t>, brevete, mărci, licențe, drepturi de autor), necesare afacerii noi ce urmează a fi înființate.</w:t>
            </w:r>
          </w:p>
        </w:tc>
      </w:tr>
      <w:tr w:rsidR="006C4642">
        <w:trPr>
          <w:trHeight w:val="360"/>
        </w:trPr>
        <w:tc>
          <w:tcPr>
            <w:tcW w:w="0" w:type="auto"/>
            <w:gridSpan w:val="5"/>
            <w:vAlign w:val="center"/>
          </w:tcPr>
          <w:p w:rsidR="006C4642" w:rsidRDefault="00155C72">
            <w:r>
              <w:rPr>
                <w:rFonts w:ascii="Cambria" w:hAnsi="Cambria"/>
                <w:sz w:val="24"/>
              </w:rPr>
              <w:t> </w:t>
            </w:r>
          </w:p>
        </w:tc>
      </w:tr>
      <w:tr w:rsidR="006C4642">
        <w:tc>
          <w:tcPr>
            <w:tcW w:w="0" w:type="auto"/>
            <w:shd w:val="clear" w:color="auto" w:fill="F8ECD2"/>
            <w:vAlign w:val="center"/>
          </w:tcPr>
          <w:p w:rsidR="006C4642" w:rsidRDefault="00155C72">
            <w:r>
              <w:rPr>
                <w:rFonts w:ascii="Cambria" w:hAnsi="Cambria"/>
                <w:color w:val="58400C"/>
                <w:sz w:val="24"/>
              </w:rPr>
              <w:t>CS 2.2</w:t>
            </w:r>
          </w:p>
        </w:tc>
        <w:tc>
          <w:tcPr>
            <w:tcW w:w="0" w:type="auto"/>
            <w:shd w:val="clear" w:color="auto" w:fill="F8ECD2"/>
            <w:vAlign w:val="center"/>
          </w:tcPr>
          <w:p w:rsidR="006C4642" w:rsidRDefault="00155C72" w:rsidP="00182E36">
            <w:pPr>
              <w:jc w:val="both"/>
            </w:pPr>
            <w:r>
              <w:rPr>
                <w:rFonts w:ascii="Cambria" w:hAnsi="Cambria"/>
                <w:color w:val="58400C"/>
                <w:sz w:val="24"/>
              </w:rPr>
              <w:t>Proiecte</w:t>
            </w:r>
            <w:r>
              <w:rPr>
                <w:rFonts w:ascii="Cambria" w:hAnsi="Cambria"/>
                <w:color w:val="58400C"/>
                <w:sz w:val="24"/>
              </w:rPr>
              <w:t xml:space="preserve"> care prevăd </w:t>
            </w:r>
            <w:r>
              <w:rPr>
                <w:rFonts w:ascii="Cambria Bold" w:hAnsi="Cambria Bold"/>
                <w:b/>
                <w:color w:val="58400C"/>
                <w:sz w:val="24"/>
              </w:rPr>
              <w:t>o acțiune inovativă</w:t>
            </w:r>
            <w:r>
              <w:rPr>
                <w:rFonts w:ascii="Cambria" w:hAnsi="Cambria"/>
                <w:color w:val="58400C"/>
                <w:sz w:val="24"/>
              </w:rPr>
              <w:t>: echipamente IT sau software</w:t>
            </w:r>
          </w:p>
        </w:tc>
        <w:tc>
          <w:tcPr>
            <w:tcW w:w="0" w:type="auto"/>
            <w:vAlign w:val="center"/>
          </w:tcPr>
          <w:p w:rsidR="006C4642" w:rsidRDefault="00155C72">
            <w:pPr>
              <w:keepNext/>
              <w:jc w:val="center"/>
            </w:pPr>
            <w:r>
              <w:rPr>
                <w:rFonts w:ascii="Cambria" w:hAnsi="Cambria"/>
                <w:sz w:val="24"/>
              </w:rPr>
              <w:t>10</w:t>
            </w:r>
          </w:p>
        </w:tc>
        <w:tc>
          <w:tcPr>
            <w:tcW w:w="0" w:type="auto"/>
            <w:vAlign w:val="center"/>
          </w:tcPr>
          <w:p w:rsidR="006C4642" w:rsidRDefault="006C4642"/>
        </w:tc>
        <w:tc>
          <w:tcPr>
            <w:tcW w:w="0" w:type="auto"/>
            <w:vAlign w:val="center"/>
          </w:tcPr>
          <w:p w:rsidR="006C4642" w:rsidRDefault="006C4642"/>
        </w:tc>
      </w:tr>
      <w:tr w:rsidR="006C4642">
        <w:tc>
          <w:tcPr>
            <w:tcW w:w="0" w:type="auto"/>
            <w:gridSpan w:val="5"/>
            <w:shd w:val="clear" w:color="auto" w:fill="DDDDDD"/>
            <w:vAlign w:val="center"/>
          </w:tcPr>
          <w:p w:rsidR="006C4642" w:rsidRDefault="00155C72" w:rsidP="00182E36">
            <w:pPr>
              <w:spacing w:line="360" w:lineRule="auto"/>
              <w:jc w:val="both"/>
            </w:pPr>
            <w:r>
              <w:rPr>
                <w:rFonts w:ascii="Cambria" w:hAnsi="Cambria"/>
                <w:sz w:val="24"/>
              </w:rPr>
              <w:t>Se verifică în cererea de finanțare dacă solicitantul și-a asumat achiziționarea a minim 1:</w:t>
            </w:r>
          </w:p>
          <w:p w:rsidR="006C4642" w:rsidRDefault="00155C72" w:rsidP="00182E36">
            <w:pPr>
              <w:spacing w:line="360" w:lineRule="auto"/>
              <w:ind w:firstLine="360"/>
              <w:jc w:val="both"/>
            </w:pPr>
            <w:r>
              <w:rPr>
                <w:rFonts w:ascii="Cambria" w:hAnsi="Cambria"/>
                <w:sz w:val="24"/>
              </w:rPr>
              <w:t>- Echipamente TIC și/ sau internet;</w:t>
            </w:r>
          </w:p>
          <w:p w:rsidR="006C4642" w:rsidRDefault="00155C72" w:rsidP="00182E36">
            <w:pPr>
              <w:spacing w:line="360" w:lineRule="auto"/>
              <w:ind w:firstLine="360"/>
              <w:jc w:val="both"/>
            </w:pPr>
            <w:r>
              <w:rPr>
                <w:rFonts w:ascii="Cambria" w:hAnsi="Cambria"/>
                <w:sz w:val="24"/>
              </w:rPr>
              <w:t xml:space="preserve">- Investiții intangibile </w:t>
            </w:r>
            <w:proofErr w:type="gramStart"/>
            <w:r>
              <w:rPr>
                <w:rFonts w:ascii="Cambria" w:hAnsi="Cambria"/>
                <w:sz w:val="24"/>
              </w:rPr>
              <w:t>( software</w:t>
            </w:r>
            <w:proofErr w:type="gramEnd"/>
            <w:r>
              <w:rPr>
                <w:rFonts w:ascii="Cambria" w:hAnsi="Cambria"/>
                <w:sz w:val="24"/>
              </w:rPr>
              <w:t xml:space="preserve">, brevete, mărci, </w:t>
            </w:r>
            <w:r>
              <w:rPr>
                <w:rFonts w:ascii="Cambria" w:hAnsi="Cambria"/>
                <w:sz w:val="24"/>
              </w:rPr>
              <w:t>licențe, drepturi de autor), necesare afacerii noi ce urmează a fi înființate. </w:t>
            </w:r>
          </w:p>
        </w:tc>
      </w:tr>
      <w:tr w:rsidR="006C4642">
        <w:trPr>
          <w:trHeight w:val="360"/>
        </w:trPr>
        <w:tc>
          <w:tcPr>
            <w:tcW w:w="0" w:type="auto"/>
            <w:gridSpan w:val="5"/>
            <w:vAlign w:val="center"/>
          </w:tcPr>
          <w:p w:rsidR="006C4642" w:rsidRDefault="00155C72">
            <w:r>
              <w:rPr>
                <w:rFonts w:ascii="Cambria" w:hAnsi="Cambria"/>
                <w:sz w:val="24"/>
              </w:rPr>
              <w:t> </w:t>
            </w:r>
          </w:p>
        </w:tc>
      </w:tr>
      <w:tr w:rsidR="006C4642">
        <w:trPr>
          <w:trHeight w:val="540"/>
        </w:trPr>
        <w:tc>
          <w:tcPr>
            <w:tcW w:w="0" w:type="auto"/>
            <w:gridSpan w:val="2"/>
            <w:shd w:val="clear" w:color="auto" w:fill="CCE1DB"/>
            <w:vAlign w:val="center"/>
          </w:tcPr>
          <w:p w:rsidR="006C4642" w:rsidRDefault="00155C72" w:rsidP="00182E36">
            <w:pPr>
              <w:jc w:val="both"/>
            </w:pPr>
            <w:r>
              <w:rPr>
                <w:rFonts w:ascii="Cambria" w:hAnsi="Cambria"/>
                <w:color w:val="014935"/>
                <w:sz w:val="24"/>
              </w:rPr>
              <w:lastRenderedPageBreak/>
              <w:t>3 </w:t>
            </w:r>
            <w:r>
              <w:rPr>
                <w:rFonts w:ascii="Cambria Bold" w:hAnsi="Cambria Bold"/>
                <w:b/>
                <w:color w:val="014935"/>
                <w:sz w:val="24"/>
              </w:rPr>
              <w:t>Principiul prioritizării serviciilor medicale (inclusiv stomatologice și sanitar - veterinare);</w:t>
            </w:r>
          </w:p>
        </w:tc>
        <w:tc>
          <w:tcPr>
            <w:tcW w:w="0" w:type="auto"/>
            <w:shd w:val="clear" w:color="auto" w:fill="CCE1DB"/>
            <w:vAlign w:val="center"/>
          </w:tcPr>
          <w:p w:rsidR="006C4642" w:rsidRDefault="00155C72" w:rsidP="00182E36">
            <w:pPr>
              <w:spacing w:line="360" w:lineRule="auto"/>
              <w:ind w:firstLine="493"/>
              <w:jc w:val="both"/>
            </w:pPr>
            <w:r>
              <w:rPr>
                <w:rFonts w:ascii="Cambria Bold" w:hAnsi="Cambria Bold"/>
                <w:b/>
                <w:color w:val="014935"/>
                <w:sz w:val="24"/>
              </w:rPr>
              <w:t>10</w:t>
            </w:r>
          </w:p>
        </w:tc>
        <w:tc>
          <w:tcPr>
            <w:tcW w:w="0" w:type="auto"/>
            <w:shd w:val="clear" w:color="auto" w:fill="CCE1DB"/>
            <w:vAlign w:val="center"/>
          </w:tcPr>
          <w:p w:rsidR="006C4642" w:rsidRDefault="006C4642" w:rsidP="00182E36">
            <w:pPr>
              <w:jc w:val="both"/>
            </w:pPr>
          </w:p>
        </w:tc>
        <w:tc>
          <w:tcPr>
            <w:tcW w:w="0" w:type="auto"/>
            <w:shd w:val="clear" w:color="auto" w:fill="CCE1DB"/>
            <w:vAlign w:val="center"/>
          </w:tcPr>
          <w:p w:rsidR="006C4642" w:rsidRDefault="006C4642" w:rsidP="00182E36">
            <w:pPr>
              <w:jc w:val="both"/>
            </w:pPr>
          </w:p>
        </w:tc>
      </w:tr>
      <w:tr w:rsidR="006C4642">
        <w:tc>
          <w:tcPr>
            <w:tcW w:w="0" w:type="auto"/>
            <w:shd w:val="clear" w:color="auto" w:fill="F8ECD2"/>
            <w:vAlign w:val="center"/>
          </w:tcPr>
          <w:p w:rsidR="006C4642" w:rsidRDefault="00155C72" w:rsidP="00182E36">
            <w:pPr>
              <w:jc w:val="both"/>
            </w:pPr>
            <w:r>
              <w:rPr>
                <w:rFonts w:ascii="Cambria" w:hAnsi="Cambria"/>
                <w:color w:val="58400C"/>
                <w:sz w:val="24"/>
              </w:rPr>
              <w:t>CS 3.1</w:t>
            </w:r>
          </w:p>
        </w:tc>
        <w:tc>
          <w:tcPr>
            <w:tcW w:w="0" w:type="auto"/>
            <w:shd w:val="clear" w:color="auto" w:fill="F8ECD2"/>
            <w:vAlign w:val="center"/>
          </w:tcPr>
          <w:p w:rsidR="006C4642" w:rsidRDefault="00155C72" w:rsidP="00182E36">
            <w:pPr>
              <w:jc w:val="both"/>
            </w:pPr>
            <w:r>
              <w:rPr>
                <w:rFonts w:ascii="Cambria" w:hAnsi="Cambria"/>
                <w:color w:val="58400C"/>
                <w:sz w:val="24"/>
              </w:rPr>
              <w:t xml:space="preserve">Proiecte care se adresează serviciilor medicale (inclusiv </w:t>
            </w:r>
            <w:r>
              <w:rPr>
                <w:rFonts w:ascii="Cambria" w:hAnsi="Cambria"/>
                <w:color w:val="58400C"/>
                <w:sz w:val="24"/>
              </w:rPr>
              <w:t>stomatologice și sanitar - veterinare)</w:t>
            </w:r>
          </w:p>
        </w:tc>
        <w:tc>
          <w:tcPr>
            <w:tcW w:w="0" w:type="auto"/>
            <w:vAlign w:val="center"/>
          </w:tcPr>
          <w:p w:rsidR="006C4642" w:rsidRDefault="00155C72" w:rsidP="00182E36">
            <w:pPr>
              <w:keepNext/>
              <w:jc w:val="both"/>
            </w:pPr>
            <w:r>
              <w:rPr>
                <w:rFonts w:ascii="Cambria" w:hAnsi="Cambria"/>
                <w:sz w:val="24"/>
              </w:rPr>
              <w:t>10</w:t>
            </w:r>
          </w:p>
        </w:tc>
        <w:tc>
          <w:tcPr>
            <w:tcW w:w="0" w:type="auto"/>
            <w:vAlign w:val="center"/>
          </w:tcPr>
          <w:p w:rsidR="006C4642" w:rsidRDefault="006C4642" w:rsidP="00182E36">
            <w:pPr>
              <w:jc w:val="both"/>
            </w:pPr>
          </w:p>
        </w:tc>
        <w:tc>
          <w:tcPr>
            <w:tcW w:w="0" w:type="auto"/>
            <w:vAlign w:val="center"/>
          </w:tcPr>
          <w:p w:rsidR="006C4642" w:rsidRDefault="006C4642" w:rsidP="00182E36">
            <w:pPr>
              <w:jc w:val="both"/>
            </w:pPr>
          </w:p>
        </w:tc>
      </w:tr>
      <w:tr w:rsidR="006C4642">
        <w:tc>
          <w:tcPr>
            <w:tcW w:w="0" w:type="auto"/>
            <w:gridSpan w:val="5"/>
            <w:shd w:val="clear" w:color="auto" w:fill="DDDDDD"/>
            <w:vAlign w:val="center"/>
          </w:tcPr>
          <w:p w:rsidR="006C4642" w:rsidRDefault="00155C72" w:rsidP="00182E36">
            <w:pPr>
              <w:jc w:val="both"/>
            </w:pPr>
            <w:r>
              <w:rPr>
                <w:rFonts w:ascii="Cambria" w:hAnsi="Cambria"/>
                <w:sz w:val="24"/>
              </w:rPr>
              <w:t>Dacă aplicantul este cabinet medical individual sau veteritar, se acordă 10 puncte. Documentele care se verifică sunt cele obligatorii depuse în cadrul proiectului: Certificat de Inregistrare al Cabinetului Medi</w:t>
            </w:r>
            <w:r>
              <w:rPr>
                <w:rFonts w:ascii="Cambria" w:hAnsi="Cambria"/>
                <w:sz w:val="24"/>
              </w:rPr>
              <w:t>cal Individual (CMI), documentce atestă înregistrarea în Registrul Unic al cabinetelor medicale, Certificat de înregistrare în Registrul unic al cabinetelor medicale veterinare.</w:t>
            </w:r>
          </w:p>
        </w:tc>
      </w:tr>
      <w:tr w:rsidR="006C4642">
        <w:trPr>
          <w:trHeight w:val="360"/>
        </w:trPr>
        <w:tc>
          <w:tcPr>
            <w:tcW w:w="0" w:type="auto"/>
            <w:gridSpan w:val="5"/>
            <w:vAlign w:val="center"/>
          </w:tcPr>
          <w:p w:rsidR="006C4642" w:rsidRDefault="00155C72">
            <w:r>
              <w:rPr>
                <w:rFonts w:ascii="Cambria" w:hAnsi="Cambria"/>
                <w:sz w:val="24"/>
              </w:rPr>
              <w:t> </w:t>
            </w:r>
          </w:p>
        </w:tc>
      </w:tr>
      <w:tr w:rsidR="006C4642">
        <w:trPr>
          <w:trHeight w:val="540"/>
        </w:trPr>
        <w:tc>
          <w:tcPr>
            <w:tcW w:w="0" w:type="auto"/>
            <w:gridSpan w:val="2"/>
            <w:shd w:val="clear" w:color="auto" w:fill="CCE1DB"/>
            <w:vAlign w:val="center"/>
          </w:tcPr>
          <w:p w:rsidR="006C4642" w:rsidRDefault="00155C72" w:rsidP="00182E36">
            <w:pPr>
              <w:jc w:val="both"/>
            </w:pPr>
            <w:r>
              <w:rPr>
                <w:rFonts w:ascii="Cambria" w:hAnsi="Cambria"/>
                <w:color w:val="014935"/>
                <w:sz w:val="24"/>
              </w:rPr>
              <w:t>4 </w:t>
            </w:r>
            <w:r>
              <w:rPr>
                <w:rFonts w:ascii="Cambria Bold" w:hAnsi="Cambria Bold"/>
                <w:b/>
                <w:color w:val="014935"/>
                <w:sz w:val="24"/>
              </w:rPr>
              <w:t xml:space="preserve">Principiul prioritizării </w:t>
            </w:r>
            <w:r w:rsidR="00182E36">
              <w:rPr>
                <w:rFonts w:ascii="Cambria Bold" w:hAnsi="Cambria Bold"/>
                <w:b/>
                <w:color w:val="014935"/>
                <w:sz w:val="24"/>
              </w:rPr>
              <w:t xml:space="preserve">lanurilor </w:t>
            </w:r>
            <w:r>
              <w:rPr>
                <w:rFonts w:ascii="Cambria Bold" w:hAnsi="Cambria Bold"/>
                <w:b/>
                <w:color w:val="014935"/>
                <w:sz w:val="24"/>
              </w:rPr>
              <w:t xml:space="preserve">de afaceri care vizează acțiuni de </w:t>
            </w:r>
            <w:r>
              <w:rPr>
                <w:rFonts w:ascii="Cambria Bold" w:hAnsi="Cambria Bold"/>
                <w:b/>
                <w:color w:val="014935"/>
                <w:sz w:val="24"/>
              </w:rPr>
              <w:t>protecția mediului;</w:t>
            </w:r>
          </w:p>
        </w:tc>
        <w:tc>
          <w:tcPr>
            <w:tcW w:w="0" w:type="auto"/>
            <w:shd w:val="clear" w:color="auto" w:fill="CCE1DB"/>
            <w:vAlign w:val="center"/>
          </w:tcPr>
          <w:p w:rsidR="006C4642" w:rsidRDefault="00155C72">
            <w:pPr>
              <w:spacing w:line="360" w:lineRule="auto"/>
              <w:ind w:firstLine="493"/>
            </w:pPr>
            <w:r>
              <w:rPr>
                <w:rFonts w:ascii="Cambria Bold" w:hAnsi="Cambria Bold"/>
                <w:b/>
                <w:color w:val="014935"/>
                <w:sz w:val="24"/>
              </w:rPr>
              <w:t>20</w:t>
            </w:r>
          </w:p>
        </w:tc>
        <w:tc>
          <w:tcPr>
            <w:tcW w:w="0" w:type="auto"/>
            <w:shd w:val="clear" w:color="auto" w:fill="CCE1DB"/>
            <w:vAlign w:val="center"/>
          </w:tcPr>
          <w:p w:rsidR="006C4642" w:rsidRDefault="006C4642"/>
        </w:tc>
        <w:tc>
          <w:tcPr>
            <w:tcW w:w="0" w:type="auto"/>
            <w:shd w:val="clear" w:color="auto" w:fill="CCE1DB"/>
            <w:vAlign w:val="center"/>
          </w:tcPr>
          <w:p w:rsidR="006C4642" w:rsidRDefault="006C4642"/>
        </w:tc>
      </w:tr>
      <w:tr w:rsidR="006C4642">
        <w:tc>
          <w:tcPr>
            <w:tcW w:w="0" w:type="auto"/>
            <w:shd w:val="clear" w:color="auto" w:fill="F8ECD2"/>
            <w:vAlign w:val="center"/>
          </w:tcPr>
          <w:p w:rsidR="006C4642" w:rsidRDefault="00155C72">
            <w:r>
              <w:rPr>
                <w:rFonts w:ascii="Cambria" w:hAnsi="Cambria"/>
                <w:color w:val="58400C"/>
                <w:sz w:val="24"/>
              </w:rPr>
              <w:t>CS 4.1</w:t>
            </w:r>
          </w:p>
        </w:tc>
        <w:tc>
          <w:tcPr>
            <w:tcW w:w="0" w:type="auto"/>
            <w:shd w:val="clear" w:color="auto" w:fill="F8ECD2"/>
            <w:vAlign w:val="center"/>
          </w:tcPr>
          <w:p w:rsidR="006C4642" w:rsidRDefault="00155C72" w:rsidP="00182E36">
            <w:pPr>
              <w:jc w:val="both"/>
            </w:pPr>
            <w:r>
              <w:rPr>
                <w:rFonts w:ascii="Cambria" w:hAnsi="Cambria"/>
                <w:color w:val="58400C"/>
                <w:sz w:val="24"/>
              </w:rPr>
              <w:t>Proiecte care vizează minim 2 acțiuni de protecția mediului;</w:t>
            </w:r>
          </w:p>
        </w:tc>
        <w:tc>
          <w:tcPr>
            <w:tcW w:w="0" w:type="auto"/>
            <w:vAlign w:val="center"/>
          </w:tcPr>
          <w:p w:rsidR="006C4642" w:rsidRDefault="00155C72">
            <w:pPr>
              <w:keepNext/>
              <w:jc w:val="center"/>
            </w:pPr>
            <w:r>
              <w:rPr>
                <w:rFonts w:ascii="Cambria" w:hAnsi="Cambria"/>
                <w:sz w:val="24"/>
              </w:rPr>
              <w:t>20</w:t>
            </w:r>
          </w:p>
        </w:tc>
        <w:tc>
          <w:tcPr>
            <w:tcW w:w="0" w:type="auto"/>
            <w:vAlign w:val="center"/>
          </w:tcPr>
          <w:p w:rsidR="006C4642" w:rsidRDefault="006C4642"/>
        </w:tc>
        <w:tc>
          <w:tcPr>
            <w:tcW w:w="0" w:type="auto"/>
            <w:vAlign w:val="center"/>
          </w:tcPr>
          <w:p w:rsidR="006C4642" w:rsidRDefault="006C4642"/>
        </w:tc>
      </w:tr>
      <w:tr w:rsidR="006C4642">
        <w:tc>
          <w:tcPr>
            <w:tcW w:w="0" w:type="auto"/>
            <w:gridSpan w:val="5"/>
            <w:shd w:val="clear" w:color="auto" w:fill="DDDDDD"/>
            <w:vAlign w:val="center"/>
          </w:tcPr>
          <w:p w:rsidR="006C4642" w:rsidRDefault="00155C72" w:rsidP="00182E36">
            <w:pPr>
              <w:spacing w:line="360" w:lineRule="auto"/>
              <w:jc w:val="both"/>
            </w:pPr>
            <w:r>
              <w:rPr>
                <w:rFonts w:ascii="Cambria" w:hAnsi="Cambria"/>
                <w:sz w:val="24"/>
              </w:rPr>
              <w:t>Se va verifica în conținutul cererii de finanțare și în planul de afaceri dacă solicitantul va realiza</w:t>
            </w:r>
            <w:r>
              <w:rPr>
                <w:rFonts w:ascii="Cambria Bold" w:hAnsi="Cambria Bold"/>
                <w:b/>
                <w:sz w:val="24"/>
              </w:rPr>
              <w:t> 2 măsuri / acțiuni</w:t>
            </w:r>
            <w:r>
              <w:rPr>
                <w:rFonts w:ascii="Cambria" w:hAnsi="Cambria"/>
                <w:sz w:val="24"/>
              </w:rPr>
              <w:t>care vizează:</w:t>
            </w:r>
          </w:p>
          <w:p w:rsidR="006C4642" w:rsidRDefault="00155C72" w:rsidP="00182E36">
            <w:pPr>
              <w:spacing w:line="360" w:lineRule="auto"/>
              <w:ind w:firstLine="360"/>
              <w:jc w:val="both"/>
            </w:pPr>
            <w:r>
              <w:rPr>
                <w:rFonts w:ascii="Cambria" w:hAnsi="Cambria"/>
                <w:sz w:val="24"/>
              </w:rPr>
              <w:t xml:space="preserve">- Reducere poluării </w:t>
            </w:r>
            <w:r>
              <w:rPr>
                <w:rFonts w:ascii="Cambria" w:hAnsi="Cambria"/>
                <w:sz w:val="24"/>
              </w:rPr>
              <w:t>(ex. reducerea deșeurilor, emisii CO2);</w:t>
            </w:r>
          </w:p>
          <w:p w:rsidR="006C4642" w:rsidRDefault="00155C72" w:rsidP="00182E36">
            <w:pPr>
              <w:spacing w:line="360" w:lineRule="auto"/>
              <w:ind w:firstLine="360"/>
              <w:jc w:val="both"/>
            </w:pPr>
            <w:r>
              <w:rPr>
                <w:rFonts w:ascii="Cambria" w:hAnsi="Cambria"/>
                <w:sz w:val="24"/>
              </w:rPr>
              <w:t>- Utilizarea de resurse regenerabile sau energie verde; </w:t>
            </w:r>
          </w:p>
          <w:p w:rsidR="006C4642" w:rsidRDefault="00155C72" w:rsidP="00182E36">
            <w:pPr>
              <w:spacing w:line="360" w:lineRule="auto"/>
              <w:ind w:firstLine="360"/>
              <w:jc w:val="both"/>
            </w:pPr>
            <w:r>
              <w:rPr>
                <w:rFonts w:ascii="Cambria" w:hAnsi="Cambria"/>
                <w:sz w:val="24"/>
              </w:rPr>
              <w:t>- Implementarea unor procese de reciclare, reutilizare, eco-design;</w:t>
            </w:r>
          </w:p>
          <w:p w:rsidR="006C4642" w:rsidRDefault="00155C72" w:rsidP="00182E36">
            <w:pPr>
              <w:spacing w:line="360" w:lineRule="auto"/>
              <w:ind w:firstLine="360"/>
              <w:jc w:val="both"/>
            </w:pPr>
            <w:r>
              <w:rPr>
                <w:rFonts w:ascii="Cambria" w:hAnsi="Cambria"/>
                <w:sz w:val="24"/>
              </w:rPr>
              <w:t>- Tehnologii ecologice sau digitalizare care scad amprenta de carbon;</w:t>
            </w:r>
          </w:p>
          <w:p w:rsidR="006C4642" w:rsidRDefault="00155C72" w:rsidP="00182E36">
            <w:pPr>
              <w:spacing w:line="360" w:lineRule="auto"/>
              <w:ind w:firstLine="360"/>
              <w:jc w:val="both"/>
            </w:pPr>
            <w:r>
              <w:rPr>
                <w:rFonts w:ascii="Cambria" w:hAnsi="Cambria"/>
                <w:sz w:val="24"/>
              </w:rPr>
              <w:t>- Obiective de susten</w:t>
            </w:r>
            <w:r>
              <w:rPr>
                <w:rFonts w:ascii="Cambria" w:hAnsi="Cambria"/>
                <w:sz w:val="24"/>
              </w:rPr>
              <w:t>abilitate.</w:t>
            </w:r>
          </w:p>
        </w:tc>
      </w:tr>
      <w:tr w:rsidR="006C4642">
        <w:trPr>
          <w:trHeight w:val="360"/>
        </w:trPr>
        <w:tc>
          <w:tcPr>
            <w:tcW w:w="0" w:type="auto"/>
            <w:gridSpan w:val="5"/>
            <w:vAlign w:val="center"/>
          </w:tcPr>
          <w:p w:rsidR="006C4642" w:rsidRDefault="00155C72">
            <w:r>
              <w:rPr>
                <w:rFonts w:ascii="Cambria" w:hAnsi="Cambria"/>
                <w:sz w:val="24"/>
              </w:rPr>
              <w:t> </w:t>
            </w:r>
          </w:p>
        </w:tc>
      </w:tr>
      <w:tr w:rsidR="006C4642">
        <w:tc>
          <w:tcPr>
            <w:tcW w:w="0" w:type="auto"/>
            <w:shd w:val="clear" w:color="auto" w:fill="F8ECD2"/>
            <w:vAlign w:val="center"/>
          </w:tcPr>
          <w:p w:rsidR="006C4642" w:rsidRDefault="00155C72">
            <w:r>
              <w:rPr>
                <w:rFonts w:ascii="Cambria" w:hAnsi="Cambria"/>
                <w:color w:val="58400C"/>
                <w:sz w:val="24"/>
              </w:rPr>
              <w:t>CS 4.2</w:t>
            </w:r>
          </w:p>
        </w:tc>
        <w:tc>
          <w:tcPr>
            <w:tcW w:w="0" w:type="auto"/>
            <w:shd w:val="clear" w:color="auto" w:fill="F8ECD2"/>
            <w:vAlign w:val="center"/>
          </w:tcPr>
          <w:p w:rsidR="006C4642" w:rsidRDefault="00155C72" w:rsidP="00182E36">
            <w:pPr>
              <w:jc w:val="both"/>
            </w:pPr>
            <w:r>
              <w:rPr>
                <w:rFonts w:ascii="Cambria" w:hAnsi="Cambria"/>
                <w:color w:val="58400C"/>
                <w:sz w:val="24"/>
              </w:rPr>
              <w:t>Proiecte care vizeazăo acțiune de protecția mediului;</w:t>
            </w:r>
          </w:p>
        </w:tc>
        <w:tc>
          <w:tcPr>
            <w:tcW w:w="0" w:type="auto"/>
            <w:vAlign w:val="center"/>
          </w:tcPr>
          <w:p w:rsidR="006C4642" w:rsidRDefault="00155C72">
            <w:pPr>
              <w:keepNext/>
              <w:jc w:val="center"/>
            </w:pPr>
            <w:r>
              <w:rPr>
                <w:rFonts w:ascii="Cambria" w:hAnsi="Cambria"/>
                <w:sz w:val="24"/>
              </w:rPr>
              <w:t>10</w:t>
            </w:r>
          </w:p>
        </w:tc>
        <w:tc>
          <w:tcPr>
            <w:tcW w:w="0" w:type="auto"/>
            <w:vAlign w:val="center"/>
          </w:tcPr>
          <w:p w:rsidR="006C4642" w:rsidRDefault="006C4642"/>
        </w:tc>
        <w:tc>
          <w:tcPr>
            <w:tcW w:w="0" w:type="auto"/>
            <w:vAlign w:val="center"/>
          </w:tcPr>
          <w:p w:rsidR="006C4642" w:rsidRDefault="006C4642"/>
        </w:tc>
      </w:tr>
      <w:tr w:rsidR="006C4642">
        <w:tc>
          <w:tcPr>
            <w:tcW w:w="0" w:type="auto"/>
            <w:gridSpan w:val="5"/>
            <w:shd w:val="clear" w:color="auto" w:fill="DDDDDD"/>
            <w:vAlign w:val="center"/>
          </w:tcPr>
          <w:p w:rsidR="006C4642" w:rsidRDefault="00155C72" w:rsidP="00182E36">
            <w:pPr>
              <w:spacing w:line="276" w:lineRule="auto"/>
              <w:jc w:val="both"/>
            </w:pPr>
            <w:r>
              <w:rPr>
                <w:rFonts w:ascii="Cambria" w:hAnsi="Cambria"/>
                <w:sz w:val="24"/>
              </w:rPr>
              <w:t>Se va verifica în conținutul cererii de finanțare și în planul de afaceri dacă solicitantul va realiza </w:t>
            </w:r>
            <w:r>
              <w:rPr>
                <w:rFonts w:ascii="Cambria Bold" w:hAnsi="Cambria Bold"/>
                <w:b/>
                <w:sz w:val="24"/>
              </w:rPr>
              <w:t>o măsură / acțiune </w:t>
            </w:r>
            <w:r>
              <w:rPr>
                <w:rFonts w:ascii="Cambria" w:hAnsi="Cambria"/>
                <w:sz w:val="24"/>
              </w:rPr>
              <w:t>care vizează:</w:t>
            </w:r>
          </w:p>
          <w:p w:rsidR="006C4642" w:rsidRDefault="00155C72" w:rsidP="00182E36">
            <w:pPr>
              <w:spacing w:line="276" w:lineRule="auto"/>
              <w:ind w:firstLine="360"/>
              <w:jc w:val="both"/>
            </w:pPr>
            <w:r>
              <w:rPr>
                <w:rFonts w:ascii="Cambria" w:hAnsi="Cambria"/>
                <w:sz w:val="24"/>
              </w:rPr>
              <w:t xml:space="preserve">- Reducere poluării (ex. reducerea </w:t>
            </w:r>
            <w:r>
              <w:rPr>
                <w:rFonts w:ascii="Cambria" w:hAnsi="Cambria"/>
                <w:sz w:val="24"/>
              </w:rPr>
              <w:t>deșeurilor, emisii CO2);</w:t>
            </w:r>
          </w:p>
          <w:p w:rsidR="006C4642" w:rsidRDefault="00155C72" w:rsidP="00182E36">
            <w:pPr>
              <w:spacing w:line="276" w:lineRule="auto"/>
              <w:ind w:firstLine="360"/>
              <w:jc w:val="both"/>
            </w:pPr>
            <w:r>
              <w:rPr>
                <w:rFonts w:ascii="Cambria" w:hAnsi="Cambria"/>
                <w:sz w:val="24"/>
              </w:rPr>
              <w:t>- Utilizarea de resurse regenerabile sau energie verde; </w:t>
            </w:r>
          </w:p>
          <w:p w:rsidR="006C4642" w:rsidRDefault="00155C72" w:rsidP="00182E36">
            <w:pPr>
              <w:spacing w:line="276" w:lineRule="auto"/>
              <w:ind w:firstLine="360"/>
              <w:jc w:val="both"/>
            </w:pPr>
            <w:r>
              <w:rPr>
                <w:rFonts w:ascii="Cambria" w:hAnsi="Cambria"/>
                <w:sz w:val="24"/>
              </w:rPr>
              <w:t>- Implementarea unor procese de reciclare, reutilizare, eco-design;</w:t>
            </w:r>
          </w:p>
          <w:p w:rsidR="006C4642" w:rsidRDefault="00155C72" w:rsidP="00182E36">
            <w:pPr>
              <w:spacing w:line="276" w:lineRule="auto"/>
              <w:ind w:firstLine="360"/>
              <w:jc w:val="both"/>
            </w:pPr>
            <w:r>
              <w:rPr>
                <w:rFonts w:ascii="Cambria" w:hAnsi="Cambria"/>
                <w:sz w:val="24"/>
              </w:rPr>
              <w:lastRenderedPageBreak/>
              <w:t>- Tehnologii ecologice sau digitalizare care scad amprenta de carbon;</w:t>
            </w:r>
          </w:p>
          <w:p w:rsidR="006C4642" w:rsidRDefault="00155C72" w:rsidP="00182E36">
            <w:pPr>
              <w:spacing w:line="276" w:lineRule="auto"/>
              <w:ind w:firstLine="360"/>
              <w:jc w:val="both"/>
            </w:pPr>
            <w:r>
              <w:rPr>
                <w:rFonts w:ascii="Cambria" w:hAnsi="Cambria"/>
                <w:sz w:val="24"/>
              </w:rPr>
              <w:t>- Obiective de sustenabilitate.</w:t>
            </w:r>
          </w:p>
        </w:tc>
      </w:tr>
      <w:tr w:rsidR="006C4642">
        <w:trPr>
          <w:trHeight w:val="360"/>
        </w:trPr>
        <w:tc>
          <w:tcPr>
            <w:tcW w:w="0" w:type="auto"/>
            <w:gridSpan w:val="5"/>
            <w:vAlign w:val="center"/>
          </w:tcPr>
          <w:p w:rsidR="006C4642" w:rsidRDefault="00155C72">
            <w:r>
              <w:rPr>
                <w:rFonts w:ascii="Cambria" w:hAnsi="Cambria"/>
                <w:sz w:val="24"/>
              </w:rPr>
              <w:lastRenderedPageBreak/>
              <w:t> </w:t>
            </w:r>
          </w:p>
        </w:tc>
      </w:tr>
      <w:tr w:rsidR="006C4642">
        <w:trPr>
          <w:trHeight w:val="540"/>
        </w:trPr>
        <w:tc>
          <w:tcPr>
            <w:tcW w:w="0" w:type="auto"/>
            <w:gridSpan w:val="2"/>
            <w:shd w:val="clear" w:color="auto" w:fill="CCE1DB"/>
            <w:vAlign w:val="center"/>
          </w:tcPr>
          <w:p w:rsidR="006C4642" w:rsidRDefault="00155C72" w:rsidP="00182E36">
            <w:pPr>
              <w:jc w:val="both"/>
            </w:pPr>
            <w:r>
              <w:rPr>
                <w:rFonts w:ascii="Cambria" w:hAnsi="Cambria"/>
                <w:color w:val="014935"/>
                <w:sz w:val="24"/>
              </w:rPr>
              <w:t>5 </w:t>
            </w:r>
            <w:r w:rsidR="00182E36">
              <w:rPr>
                <w:rFonts w:ascii="Cambria Bold" w:hAnsi="Cambria Bold"/>
                <w:b/>
                <w:color w:val="014935"/>
                <w:sz w:val="24"/>
              </w:rPr>
              <w:t xml:space="preserve">Principiul prioritizări </w:t>
            </w:r>
            <w:r>
              <w:rPr>
                <w:rFonts w:ascii="Cambria Bold" w:hAnsi="Cambria Bold"/>
                <w:b/>
                <w:color w:val="014935"/>
                <w:sz w:val="24"/>
              </w:rPr>
              <w:t>planurilor de afaceri care vizează acțiuni de promovare a culturii locale;</w:t>
            </w:r>
          </w:p>
        </w:tc>
        <w:tc>
          <w:tcPr>
            <w:tcW w:w="0" w:type="auto"/>
            <w:shd w:val="clear" w:color="auto" w:fill="CCE1DB"/>
            <w:vAlign w:val="center"/>
          </w:tcPr>
          <w:p w:rsidR="006C4642" w:rsidRDefault="00155C72">
            <w:pPr>
              <w:spacing w:line="360" w:lineRule="auto"/>
              <w:ind w:firstLine="493"/>
            </w:pPr>
            <w:r>
              <w:rPr>
                <w:rFonts w:ascii="Cambria Bold" w:hAnsi="Cambria Bold"/>
                <w:b/>
                <w:color w:val="014935"/>
                <w:sz w:val="24"/>
              </w:rPr>
              <w:t>15</w:t>
            </w:r>
          </w:p>
        </w:tc>
        <w:tc>
          <w:tcPr>
            <w:tcW w:w="0" w:type="auto"/>
            <w:shd w:val="clear" w:color="auto" w:fill="CCE1DB"/>
            <w:vAlign w:val="center"/>
          </w:tcPr>
          <w:p w:rsidR="006C4642" w:rsidRDefault="006C4642"/>
        </w:tc>
        <w:tc>
          <w:tcPr>
            <w:tcW w:w="0" w:type="auto"/>
            <w:shd w:val="clear" w:color="auto" w:fill="CCE1DB"/>
            <w:vAlign w:val="center"/>
          </w:tcPr>
          <w:p w:rsidR="006C4642" w:rsidRDefault="006C4642"/>
        </w:tc>
      </w:tr>
      <w:tr w:rsidR="006C4642">
        <w:tc>
          <w:tcPr>
            <w:tcW w:w="0" w:type="auto"/>
            <w:shd w:val="clear" w:color="auto" w:fill="F8ECD2"/>
            <w:vAlign w:val="center"/>
          </w:tcPr>
          <w:p w:rsidR="006C4642" w:rsidRDefault="00155C72">
            <w:r>
              <w:rPr>
                <w:rFonts w:ascii="Cambria" w:hAnsi="Cambria"/>
                <w:color w:val="58400C"/>
                <w:sz w:val="24"/>
              </w:rPr>
              <w:t>CS 5.1</w:t>
            </w:r>
          </w:p>
        </w:tc>
        <w:tc>
          <w:tcPr>
            <w:tcW w:w="0" w:type="auto"/>
            <w:shd w:val="clear" w:color="auto" w:fill="F8ECD2"/>
            <w:vAlign w:val="center"/>
          </w:tcPr>
          <w:p w:rsidR="006C4642" w:rsidRDefault="00155C72" w:rsidP="00182E36">
            <w:pPr>
              <w:jc w:val="both"/>
            </w:pPr>
            <w:r>
              <w:rPr>
                <w:rFonts w:ascii="Cambria" w:hAnsi="Cambria"/>
                <w:color w:val="58400C"/>
                <w:sz w:val="24"/>
              </w:rPr>
              <w:t>Proiecte care vizează acțiuni de promovare a culturii locale;</w:t>
            </w:r>
          </w:p>
        </w:tc>
        <w:tc>
          <w:tcPr>
            <w:tcW w:w="0" w:type="auto"/>
            <w:vAlign w:val="center"/>
          </w:tcPr>
          <w:p w:rsidR="006C4642" w:rsidRDefault="00155C72">
            <w:pPr>
              <w:keepNext/>
              <w:jc w:val="center"/>
            </w:pPr>
            <w:r>
              <w:rPr>
                <w:rFonts w:ascii="Cambria" w:hAnsi="Cambria"/>
                <w:sz w:val="24"/>
              </w:rPr>
              <w:t>15</w:t>
            </w:r>
          </w:p>
        </w:tc>
        <w:tc>
          <w:tcPr>
            <w:tcW w:w="0" w:type="auto"/>
            <w:vAlign w:val="center"/>
          </w:tcPr>
          <w:p w:rsidR="006C4642" w:rsidRDefault="006C4642"/>
        </w:tc>
        <w:tc>
          <w:tcPr>
            <w:tcW w:w="0" w:type="auto"/>
            <w:vAlign w:val="center"/>
          </w:tcPr>
          <w:p w:rsidR="006C4642" w:rsidRDefault="006C4642"/>
        </w:tc>
      </w:tr>
      <w:tr w:rsidR="006C4642">
        <w:tc>
          <w:tcPr>
            <w:tcW w:w="0" w:type="auto"/>
            <w:gridSpan w:val="5"/>
            <w:shd w:val="clear" w:color="auto" w:fill="DDDDDD"/>
            <w:vAlign w:val="center"/>
          </w:tcPr>
          <w:p w:rsidR="006C4642" w:rsidRDefault="00155C72" w:rsidP="00182E36">
            <w:pPr>
              <w:spacing w:line="276" w:lineRule="auto"/>
              <w:jc w:val="both"/>
            </w:pPr>
            <w:r>
              <w:rPr>
                <w:rFonts w:ascii="Cambria" w:hAnsi="Cambria"/>
                <w:sz w:val="24"/>
              </w:rPr>
              <w:t xml:space="preserve">Se va verifica în conținutul planului de afaceri și a cererii de </w:t>
            </w:r>
            <w:r>
              <w:rPr>
                <w:rFonts w:ascii="Cambria" w:hAnsi="Cambria"/>
                <w:sz w:val="24"/>
              </w:rPr>
              <w:t>finanțare dacă solicitantul are acțiuni ce susțin cultura locală: tradiții, meșteșuguri, patrimoniu, gastronomie.</w:t>
            </w:r>
          </w:p>
          <w:p w:rsidR="006C4642" w:rsidRDefault="00155C72" w:rsidP="00182E36">
            <w:pPr>
              <w:spacing w:line="276" w:lineRule="auto"/>
              <w:jc w:val="both"/>
            </w:pPr>
            <w:r>
              <w:rPr>
                <w:rFonts w:ascii="Cambria" w:hAnsi="Cambria"/>
                <w:sz w:val="24"/>
              </w:rPr>
              <w:t>Planul de afaceri va trebui să conțină clar acțiuni culturale locale:</w:t>
            </w:r>
          </w:p>
          <w:p w:rsidR="006C4642" w:rsidRDefault="00155C72" w:rsidP="00182E36">
            <w:pPr>
              <w:spacing w:line="276" w:lineRule="auto"/>
              <w:ind w:firstLine="360"/>
              <w:jc w:val="both"/>
            </w:pPr>
            <w:r>
              <w:rPr>
                <w:rFonts w:ascii="Cambria" w:hAnsi="Cambria"/>
                <w:sz w:val="24"/>
              </w:rPr>
              <w:t>- Producția sau promovarea de meșteșuguri tradiționale (olărit, țesături</w:t>
            </w:r>
            <w:r>
              <w:rPr>
                <w:rFonts w:ascii="Cambria" w:hAnsi="Cambria"/>
                <w:sz w:val="24"/>
              </w:rPr>
              <w:t>, sculptură, etc.)</w:t>
            </w:r>
          </w:p>
          <w:p w:rsidR="006C4642" w:rsidRDefault="00155C72" w:rsidP="00182E36">
            <w:pPr>
              <w:spacing w:line="276" w:lineRule="auto"/>
              <w:ind w:firstLine="360"/>
              <w:jc w:val="both"/>
            </w:pPr>
            <w:r>
              <w:rPr>
                <w:rFonts w:ascii="Cambria" w:hAnsi="Cambria"/>
                <w:sz w:val="24"/>
              </w:rPr>
              <w:t>- Organizarea de evenimente culturale locale (târguri, festivaluri tradiționale).</w:t>
            </w:r>
          </w:p>
          <w:p w:rsidR="006C4642" w:rsidRDefault="00155C72" w:rsidP="00182E36">
            <w:pPr>
              <w:spacing w:line="276" w:lineRule="auto"/>
              <w:ind w:firstLine="360"/>
              <w:jc w:val="both"/>
            </w:pPr>
            <w:r>
              <w:rPr>
                <w:rFonts w:ascii="Cambria" w:hAnsi="Cambria"/>
                <w:sz w:val="24"/>
              </w:rPr>
              <w:t>- Comercializarea de produse locale cu valoare identitară (gastronomie locală, artizanat).</w:t>
            </w:r>
          </w:p>
          <w:p w:rsidR="006C4642" w:rsidRDefault="00155C72" w:rsidP="00182E36">
            <w:pPr>
              <w:spacing w:line="276" w:lineRule="auto"/>
              <w:ind w:firstLine="360"/>
              <w:jc w:val="both"/>
            </w:pPr>
            <w:r>
              <w:rPr>
                <w:rFonts w:ascii="Cambria" w:hAnsi="Cambria"/>
                <w:sz w:val="24"/>
              </w:rPr>
              <w:t>- Activități de educație culturală sau conservare a patrimoniulu</w:t>
            </w:r>
            <w:r>
              <w:rPr>
                <w:rFonts w:ascii="Cambria" w:hAnsi="Cambria"/>
                <w:sz w:val="24"/>
              </w:rPr>
              <w:t>i.</w:t>
            </w:r>
          </w:p>
          <w:p w:rsidR="006C4642" w:rsidRDefault="00155C72" w:rsidP="00182E36">
            <w:pPr>
              <w:spacing w:line="276" w:lineRule="auto"/>
              <w:ind w:firstLine="360"/>
              <w:jc w:val="both"/>
            </w:pPr>
            <w:r>
              <w:rPr>
                <w:rFonts w:ascii="Cambria" w:hAnsi="Cambria"/>
                <w:sz w:val="24"/>
              </w:rPr>
              <w:t>- Promovarea identității culturale locale prin turism cultural. </w:t>
            </w:r>
          </w:p>
        </w:tc>
      </w:tr>
      <w:tr w:rsidR="006C4642">
        <w:trPr>
          <w:trHeight w:val="360"/>
        </w:trPr>
        <w:tc>
          <w:tcPr>
            <w:tcW w:w="0" w:type="auto"/>
            <w:gridSpan w:val="5"/>
            <w:vAlign w:val="center"/>
          </w:tcPr>
          <w:p w:rsidR="006C4642" w:rsidRDefault="00155C72">
            <w:r>
              <w:rPr>
                <w:rFonts w:ascii="Cambria" w:hAnsi="Cambria"/>
                <w:sz w:val="24"/>
              </w:rPr>
              <w:t> </w:t>
            </w:r>
          </w:p>
        </w:tc>
      </w:tr>
      <w:tr w:rsidR="006C4642">
        <w:trPr>
          <w:trHeight w:val="479"/>
        </w:trPr>
        <w:tc>
          <w:tcPr>
            <w:tcW w:w="0" w:type="auto"/>
            <w:gridSpan w:val="2"/>
            <w:shd w:val="clear" w:color="auto" w:fill="B3C6D9"/>
            <w:vAlign w:val="center"/>
          </w:tcPr>
          <w:p w:rsidR="006C4642" w:rsidRDefault="00155C72">
            <w:r>
              <w:rPr>
                <w:rFonts w:ascii="Cambria" w:hAnsi="Cambria"/>
                <w:sz w:val="24"/>
              </w:rPr>
              <w:t>PRAG DE CALITATE</w:t>
            </w:r>
          </w:p>
        </w:tc>
        <w:tc>
          <w:tcPr>
            <w:tcW w:w="0" w:type="auto"/>
            <w:gridSpan w:val="3"/>
            <w:shd w:val="clear" w:color="auto" w:fill="B3C6D9"/>
            <w:vAlign w:val="center"/>
          </w:tcPr>
          <w:p w:rsidR="006C4642" w:rsidRDefault="006C4642"/>
        </w:tc>
      </w:tr>
      <w:tr w:rsidR="006C4642">
        <w:trPr>
          <w:trHeight w:val="479"/>
        </w:trPr>
        <w:tc>
          <w:tcPr>
            <w:tcW w:w="0" w:type="auto"/>
            <w:gridSpan w:val="2"/>
            <w:shd w:val="clear" w:color="auto" w:fill="B3C6D9"/>
            <w:vAlign w:val="center"/>
          </w:tcPr>
          <w:p w:rsidR="006C4642" w:rsidRDefault="00155C72">
            <w:r>
              <w:rPr>
                <w:rFonts w:ascii="Cambria" w:hAnsi="Cambria"/>
                <w:sz w:val="24"/>
              </w:rPr>
              <w:t>TOTAL PUNCTAJ OBȚINUT</w:t>
            </w:r>
          </w:p>
        </w:tc>
        <w:tc>
          <w:tcPr>
            <w:tcW w:w="0" w:type="auto"/>
            <w:gridSpan w:val="3"/>
            <w:shd w:val="clear" w:color="auto" w:fill="B3C6D9"/>
            <w:vAlign w:val="center"/>
          </w:tcPr>
          <w:p w:rsidR="006C4642" w:rsidRDefault="006C4642"/>
        </w:tc>
      </w:tr>
    </w:tbl>
    <w:p w:rsidR="006C4642" w:rsidRDefault="00155C72">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GrilTabel"/>
        <w:tblW w:w="5000" w:type="pct"/>
        <w:tblCellMar>
          <w:top w:w="45" w:type="dxa"/>
          <w:left w:w="45" w:type="dxa"/>
          <w:bottom w:w="45" w:type="dxa"/>
          <w:right w:w="45" w:type="dxa"/>
        </w:tblCellMar>
        <w:tblLook w:val="04A0"/>
      </w:tblPr>
      <w:tblGrid>
        <w:gridCol w:w="9450"/>
      </w:tblGrid>
      <w:tr w:rsidR="006C4642">
        <w:trPr>
          <w:trHeight w:val="540"/>
        </w:trPr>
        <w:tc>
          <w:tcPr>
            <w:tcW w:w="0" w:type="auto"/>
            <w:vAlign w:val="center"/>
          </w:tcPr>
          <w:p w:rsidR="006C4642" w:rsidRDefault="006C4642"/>
        </w:tc>
      </w:tr>
    </w:tbl>
    <w:p w:rsidR="006C4642" w:rsidRDefault="00155C72">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xml:space="preserve"> (dacă </w:t>
      </w:r>
      <w:proofErr w:type="gramStart"/>
      <w:r>
        <w:rPr>
          <w:rFonts w:ascii="Cambria" w:hAnsi="Cambria"/>
          <w:sz w:val="24"/>
        </w:rPr>
        <w:t>este</w:t>
      </w:r>
      <w:proofErr w:type="gramEnd"/>
      <w:r>
        <w:rPr>
          <w:rFonts w:ascii="Cambria" w:hAnsi="Cambria"/>
          <w:sz w:val="24"/>
        </w:rPr>
        <w:t xml:space="preserve"> cazul)</w:t>
      </w:r>
    </w:p>
    <w:tbl>
      <w:tblPr>
        <w:tblStyle w:val="GrilTabel"/>
        <w:tblW w:w="5000" w:type="pct"/>
        <w:tblCellMar>
          <w:top w:w="45" w:type="dxa"/>
          <w:left w:w="45" w:type="dxa"/>
          <w:bottom w:w="45" w:type="dxa"/>
          <w:right w:w="45" w:type="dxa"/>
        </w:tblCellMar>
        <w:tblLook w:val="04A0"/>
      </w:tblPr>
      <w:tblGrid>
        <w:gridCol w:w="755"/>
        <w:gridCol w:w="2835"/>
        <w:gridCol w:w="1418"/>
        <w:gridCol w:w="1418"/>
        <w:gridCol w:w="3024"/>
      </w:tblGrid>
      <w:tr w:rsidR="006C4642">
        <w:tc>
          <w:tcPr>
            <w:tcW w:w="400" w:type="pct"/>
            <w:shd w:val="clear" w:color="auto" w:fill="015840"/>
            <w:vAlign w:val="center"/>
          </w:tcPr>
          <w:p w:rsidR="006C4642" w:rsidRDefault="00155C72">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6C4642" w:rsidRDefault="00155C72">
            <w:r>
              <w:rPr>
                <w:rFonts w:ascii="Cambria Bold" w:hAnsi="Cambria Bold"/>
                <w:b/>
                <w:color w:val="FFFFFF"/>
                <w:sz w:val="24"/>
              </w:rPr>
              <w:t>Criterii de departajare</w:t>
            </w:r>
          </w:p>
        </w:tc>
        <w:tc>
          <w:tcPr>
            <w:tcW w:w="750" w:type="pct"/>
            <w:shd w:val="clear" w:color="auto" w:fill="015840"/>
            <w:vAlign w:val="center"/>
          </w:tcPr>
          <w:p w:rsidR="006C4642" w:rsidRDefault="00155C72">
            <w:pPr>
              <w:keepNext/>
              <w:jc w:val="center"/>
            </w:pPr>
            <w:r>
              <w:rPr>
                <w:rFonts w:ascii="Cambria Bold" w:hAnsi="Cambria Bold"/>
                <w:b/>
                <w:color w:val="FFFFFF"/>
                <w:sz w:val="24"/>
              </w:rPr>
              <w:t>Punctaj</w:t>
            </w:r>
          </w:p>
        </w:tc>
        <w:tc>
          <w:tcPr>
            <w:tcW w:w="750" w:type="pct"/>
            <w:shd w:val="clear" w:color="auto" w:fill="015840"/>
            <w:vAlign w:val="center"/>
          </w:tcPr>
          <w:p w:rsidR="006C4642" w:rsidRDefault="00155C72">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6C4642" w:rsidRDefault="00155C72">
            <w:pPr>
              <w:keepNext/>
              <w:jc w:val="center"/>
            </w:pPr>
            <w:r>
              <w:rPr>
                <w:rFonts w:ascii="Cambria Bold" w:hAnsi="Cambria Bold"/>
                <w:b/>
                <w:color w:val="FFFFFF"/>
                <w:sz w:val="24"/>
              </w:rPr>
              <w:t>Justificare</w:t>
            </w:r>
          </w:p>
        </w:tc>
      </w:tr>
      <w:tr w:rsidR="006C4642">
        <w:trPr>
          <w:trHeight w:val="450"/>
        </w:trPr>
        <w:tc>
          <w:tcPr>
            <w:tcW w:w="0" w:type="auto"/>
            <w:gridSpan w:val="5"/>
            <w:shd w:val="clear" w:color="auto" w:fill="757575"/>
            <w:vAlign w:val="center"/>
          </w:tcPr>
          <w:p w:rsidR="006C4642" w:rsidRDefault="00155C72">
            <w:pPr>
              <w:ind w:left="197" w:right="197" w:firstLine="493"/>
              <w:jc w:val="center"/>
            </w:pPr>
            <w:r>
              <w:rPr>
                <w:rFonts w:ascii="Cambria" w:hAnsi="Cambria"/>
                <w:color w:val="FFFFFF"/>
                <w:sz w:val="24"/>
              </w:rPr>
              <w:t>Pentru fiecare criteriu de departajare este necesară justificarea acordării punctajului</w:t>
            </w:r>
          </w:p>
        </w:tc>
      </w:tr>
      <w:tr w:rsidR="006C4642">
        <w:tc>
          <w:tcPr>
            <w:tcW w:w="0" w:type="auto"/>
            <w:shd w:val="clear" w:color="auto" w:fill="F8ECD2"/>
            <w:vAlign w:val="center"/>
          </w:tcPr>
          <w:p w:rsidR="006C4642" w:rsidRDefault="00155C72">
            <w:r>
              <w:rPr>
                <w:rFonts w:ascii="Cambria" w:hAnsi="Cambria"/>
                <w:color w:val="58400C"/>
                <w:sz w:val="24"/>
              </w:rPr>
              <w:t>1.</w:t>
            </w:r>
          </w:p>
        </w:tc>
        <w:tc>
          <w:tcPr>
            <w:tcW w:w="0" w:type="auto"/>
            <w:shd w:val="clear" w:color="auto" w:fill="F8ECD2"/>
            <w:vAlign w:val="center"/>
          </w:tcPr>
          <w:p w:rsidR="006C4642" w:rsidRDefault="00155C72" w:rsidP="00182E36">
            <w:pPr>
              <w:jc w:val="both"/>
            </w:pPr>
            <w:r>
              <w:rPr>
                <w:rFonts w:ascii="Cambria" w:hAnsi="Cambria"/>
                <w:color w:val="58400C"/>
                <w:sz w:val="24"/>
              </w:rPr>
              <w:t>Descrescător după numărul de locuri de muncă create prin proiect</w:t>
            </w:r>
          </w:p>
        </w:tc>
        <w:tc>
          <w:tcPr>
            <w:tcW w:w="0" w:type="auto"/>
            <w:vAlign w:val="center"/>
          </w:tcPr>
          <w:p w:rsidR="006C4642" w:rsidRDefault="006C4642"/>
        </w:tc>
        <w:tc>
          <w:tcPr>
            <w:tcW w:w="0" w:type="auto"/>
            <w:vAlign w:val="center"/>
          </w:tcPr>
          <w:p w:rsidR="006C4642" w:rsidRDefault="006C4642"/>
        </w:tc>
        <w:tc>
          <w:tcPr>
            <w:tcW w:w="0" w:type="auto"/>
            <w:vAlign w:val="center"/>
          </w:tcPr>
          <w:p w:rsidR="006C4642" w:rsidRDefault="006C4642"/>
        </w:tc>
      </w:tr>
      <w:tr w:rsidR="006C4642">
        <w:tc>
          <w:tcPr>
            <w:tcW w:w="0" w:type="auto"/>
            <w:gridSpan w:val="5"/>
            <w:shd w:val="clear" w:color="auto" w:fill="DDDDDD"/>
            <w:vAlign w:val="center"/>
          </w:tcPr>
          <w:p w:rsidR="006C4642" w:rsidRDefault="00155C72" w:rsidP="00182E36">
            <w:pPr>
              <w:spacing w:line="276" w:lineRule="auto"/>
              <w:jc w:val="both"/>
            </w:pPr>
            <w:r>
              <w:rPr>
                <w:rFonts w:ascii="Cambria" w:hAnsi="Cambria"/>
                <w:sz w:val="24"/>
              </w:rPr>
              <w:lastRenderedPageBreak/>
              <w:t xml:space="preserve">Departajarea proiectelor cu acelaşi punctaj se face descrescător după </w:t>
            </w:r>
            <w:r>
              <w:rPr>
                <w:rFonts w:ascii="Cambria" w:hAnsi="Cambria"/>
                <w:sz w:val="24"/>
              </w:rPr>
              <w:t>numărul de locuri de muncă create prin proiect. Acest lucru se verifică în cererea de finanțare la Anexa Indicatorii de rezultat și de realizare, unde solicitantul este obligat să completeze numărul de locuri de muncă create în echivalent normă întreagă ur</w:t>
            </w:r>
            <w:r>
              <w:rPr>
                <w:rFonts w:ascii="Cambria" w:hAnsi="Cambria"/>
                <w:sz w:val="24"/>
              </w:rPr>
              <w:t>mare implementării proiectului.</w:t>
            </w:r>
          </w:p>
          <w:p w:rsidR="006C4642" w:rsidRDefault="00155C72" w:rsidP="00182E36">
            <w:pPr>
              <w:spacing w:line="276" w:lineRule="auto"/>
              <w:jc w:val="both"/>
            </w:pPr>
            <w:r>
              <w:rPr>
                <w:rFonts w:ascii="Cambria" w:hAnsi="Cambria"/>
                <w:sz w:val="24"/>
              </w:rPr>
              <w:t xml:space="preserve">*Pentru a cuantifica un loc de muncă echivalent normă întreagă creat, durata contractului de muncă ar trebui să fie de un </w:t>
            </w:r>
            <w:proofErr w:type="gramStart"/>
            <w:r>
              <w:rPr>
                <w:rFonts w:ascii="Cambria" w:hAnsi="Cambria"/>
                <w:sz w:val="24"/>
              </w:rPr>
              <w:t>an</w:t>
            </w:r>
            <w:proofErr w:type="gramEnd"/>
            <w:r>
              <w:rPr>
                <w:rFonts w:ascii="Cambria" w:hAnsi="Cambria"/>
                <w:sz w:val="24"/>
              </w:rPr>
              <w:t xml:space="preserve"> sau mai mult.</w:t>
            </w:r>
          </w:p>
        </w:tc>
      </w:tr>
      <w:tr w:rsidR="006C4642">
        <w:trPr>
          <w:trHeight w:val="360"/>
        </w:trPr>
        <w:tc>
          <w:tcPr>
            <w:tcW w:w="0" w:type="auto"/>
            <w:gridSpan w:val="5"/>
            <w:vAlign w:val="center"/>
          </w:tcPr>
          <w:p w:rsidR="006C4642" w:rsidRDefault="00155C72">
            <w:r>
              <w:rPr>
                <w:rFonts w:ascii="Cambria" w:hAnsi="Cambria"/>
                <w:sz w:val="24"/>
              </w:rPr>
              <w:t> </w:t>
            </w:r>
          </w:p>
        </w:tc>
      </w:tr>
      <w:tr w:rsidR="006C4642">
        <w:tc>
          <w:tcPr>
            <w:tcW w:w="0" w:type="auto"/>
            <w:shd w:val="clear" w:color="auto" w:fill="F8ECD2"/>
            <w:vAlign w:val="center"/>
          </w:tcPr>
          <w:p w:rsidR="006C4642" w:rsidRDefault="00155C72">
            <w:r>
              <w:rPr>
                <w:rFonts w:ascii="Cambria" w:hAnsi="Cambria"/>
                <w:color w:val="58400C"/>
                <w:sz w:val="24"/>
              </w:rPr>
              <w:t>2.</w:t>
            </w:r>
          </w:p>
        </w:tc>
        <w:tc>
          <w:tcPr>
            <w:tcW w:w="0" w:type="auto"/>
            <w:shd w:val="clear" w:color="auto" w:fill="F8ECD2"/>
            <w:vAlign w:val="center"/>
          </w:tcPr>
          <w:p w:rsidR="006C4642" w:rsidRDefault="00182E36" w:rsidP="00182E36">
            <w:pPr>
              <w:spacing w:line="276" w:lineRule="auto"/>
              <w:ind w:right="-10"/>
              <w:jc w:val="both"/>
            </w:pPr>
            <w:r>
              <w:rPr>
                <w:rFonts w:ascii="Cambria" w:hAnsi="Cambria"/>
                <w:color w:val="58400C"/>
                <w:sz w:val="24"/>
              </w:rPr>
              <w:t xml:space="preserve">Cea mai scurtă perioadă de </w:t>
            </w:r>
            <w:r w:rsidR="00155C72">
              <w:rPr>
                <w:rFonts w:ascii="Cambria" w:hAnsi="Cambria"/>
                <w:color w:val="58400C"/>
                <w:sz w:val="24"/>
              </w:rPr>
              <w:t xml:space="preserve">implementare  </w:t>
            </w:r>
          </w:p>
        </w:tc>
        <w:tc>
          <w:tcPr>
            <w:tcW w:w="0" w:type="auto"/>
            <w:vAlign w:val="center"/>
          </w:tcPr>
          <w:p w:rsidR="006C4642" w:rsidRDefault="006C4642"/>
        </w:tc>
        <w:tc>
          <w:tcPr>
            <w:tcW w:w="0" w:type="auto"/>
            <w:vAlign w:val="center"/>
          </w:tcPr>
          <w:p w:rsidR="006C4642" w:rsidRDefault="006C4642"/>
        </w:tc>
        <w:tc>
          <w:tcPr>
            <w:tcW w:w="0" w:type="auto"/>
            <w:vAlign w:val="center"/>
          </w:tcPr>
          <w:p w:rsidR="006C4642" w:rsidRDefault="006C4642"/>
        </w:tc>
      </w:tr>
      <w:tr w:rsidR="006C4642">
        <w:tc>
          <w:tcPr>
            <w:tcW w:w="0" w:type="auto"/>
            <w:gridSpan w:val="5"/>
            <w:shd w:val="clear" w:color="auto" w:fill="DDDDDD"/>
            <w:vAlign w:val="center"/>
          </w:tcPr>
          <w:p w:rsidR="006C4642" w:rsidRDefault="00155C72" w:rsidP="00182E36">
            <w:pPr>
              <w:spacing w:line="276" w:lineRule="auto"/>
              <w:jc w:val="both"/>
            </w:pPr>
            <w:r>
              <w:rPr>
                <w:rFonts w:ascii="Cambria" w:hAnsi="Cambria"/>
                <w:sz w:val="24"/>
              </w:rPr>
              <w:t>Departajarea</w:t>
            </w:r>
            <w:r>
              <w:rPr>
                <w:rFonts w:ascii="Cambria" w:hAnsi="Cambria"/>
                <w:sz w:val="24"/>
              </w:rPr>
              <w:t xml:space="preserve"> proiectelor cu acelaşi punctaj se face descrescător după cea mai scurtă perioadă de implementare. Acest lucru se verifică în cererea de finanțare la punctul D Alte informații, Programarea proiectului, unde solicitantul este obligat să completeze – număr l</w:t>
            </w:r>
            <w:r>
              <w:rPr>
                <w:rFonts w:ascii="Cambria" w:hAnsi="Cambria"/>
                <w:sz w:val="24"/>
              </w:rPr>
              <w:t>uni de implementare, conform graficului de timp pentru implementarea proiectului.</w:t>
            </w:r>
          </w:p>
        </w:tc>
      </w:tr>
      <w:tr w:rsidR="006C4642">
        <w:trPr>
          <w:trHeight w:val="360"/>
        </w:trPr>
        <w:tc>
          <w:tcPr>
            <w:tcW w:w="0" w:type="auto"/>
            <w:gridSpan w:val="5"/>
            <w:vAlign w:val="center"/>
          </w:tcPr>
          <w:p w:rsidR="006C4642" w:rsidRDefault="00155C72">
            <w:r>
              <w:rPr>
                <w:rFonts w:ascii="Cambria" w:hAnsi="Cambria"/>
                <w:sz w:val="24"/>
              </w:rPr>
              <w:t> </w:t>
            </w:r>
          </w:p>
        </w:tc>
      </w:tr>
      <w:tr w:rsidR="006C4642">
        <w:tc>
          <w:tcPr>
            <w:tcW w:w="0" w:type="auto"/>
            <w:shd w:val="clear" w:color="auto" w:fill="F8ECD2"/>
            <w:vAlign w:val="center"/>
          </w:tcPr>
          <w:p w:rsidR="006C4642" w:rsidRDefault="00155C72">
            <w:r>
              <w:rPr>
                <w:rFonts w:ascii="Cambria" w:hAnsi="Cambria"/>
                <w:color w:val="58400C"/>
                <w:sz w:val="24"/>
              </w:rPr>
              <w:t>3.</w:t>
            </w:r>
          </w:p>
        </w:tc>
        <w:tc>
          <w:tcPr>
            <w:tcW w:w="0" w:type="auto"/>
            <w:shd w:val="clear" w:color="auto" w:fill="F8ECD2"/>
            <w:vAlign w:val="center"/>
          </w:tcPr>
          <w:p w:rsidR="006C4642" w:rsidRDefault="00155C72" w:rsidP="00182E36">
            <w:pPr>
              <w:jc w:val="both"/>
            </w:pPr>
            <w:r>
              <w:rPr>
                <w:rFonts w:ascii="Cambria" w:hAnsi="Cambria"/>
                <w:color w:val="58400C"/>
                <w:sz w:val="24"/>
              </w:rPr>
              <w:t>Asumarea unei activități sociale în Planul de afaceri</w:t>
            </w:r>
          </w:p>
        </w:tc>
        <w:tc>
          <w:tcPr>
            <w:tcW w:w="0" w:type="auto"/>
            <w:vAlign w:val="center"/>
          </w:tcPr>
          <w:p w:rsidR="006C4642" w:rsidRDefault="006C4642"/>
        </w:tc>
        <w:tc>
          <w:tcPr>
            <w:tcW w:w="0" w:type="auto"/>
            <w:vAlign w:val="center"/>
          </w:tcPr>
          <w:p w:rsidR="006C4642" w:rsidRDefault="006C4642"/>
        </w:tc>
        <w:tc>
          <w:tcPr>
            <w:tcW w:w="0" w:type="auto"/>
            <w:vAlign w:val="center"/>
          </w:tcPr>
          <w:p w:rsidR="006C4642" w:rsidRDefault="006C4642"/>
        </w:tc>
      </w:tr>
      <w:tr w:rsidR="006C4642">
        <w:tc>
          <w:tcPr>
            <w:tcW w:w="0" w:type="auto"/>
            <w:gridSpan w:val="5"/>
            <w:shd w:val="clear" w:color="auto" w:fill="DDDDDD"/>
            <w:vAlign w:val="center"/>
          </w:tcPr>
          <w:p w:rsidR="006C4642" w:rsidRDefault="00155C72" w:rsidP="00182E36">
            <w:pPr>
              <w:spacing w:line="276" w:lineRule="auto"/>
              <w:jc w:val="both"/>
            </w:pPr>
            <w:r>
              <w:rPr>
                <w:rFonts w:ascii="Cambria" w:hAnsi="Cambria"/>
                <w:sz w:val="24"/>
              </w:rPr>
              <w:t xml:space="preserve">Se verifică în Planul de Afaceri la punctele c sau d, dacă solicitantul își asumă realizarea unei activități </w:t>
            </w:r>
            <w:r>
              <w:rPr>
                <w:rFonts w:ascii="Cambria" w:hAnsi="Cambria"/>
                <w:sz w:val="24"/>
              </w:rPr>
              <w:t>sociale destinată persoanelor vulnerabile.</w:t>
            </w:r>
          </w:p>
        </w:tc>
      </w:tr>
      <w:tr w:rsidR="006C4642">
        <w:trPr>
          <w:trHeight w:val="360"/>
        </w:trPr>
        <w:tc>
          <w:tcPr>
            <w:tcW w:w="0" w:type="auto"/>
            <w:gridSpan w:val="5"/>
            <w:vAlign w:val="center"/>
          </w:tcPr>
          <w:p w:rsidR="006C4642" w:rsidRDefault="00155C72">
            <w:r>
              <w:rPr>
                <w:rFonts w:ascii="Cambria" w:hAnsi="Cambria"/>
                <w:sz w:val="24"/>
              </w:rPr>
              <w:t> </w:t>
            </w:r>
          </w:p>
        </w:tc>
      </w:tr>
    </w:tbl>
    <w:p w:rsidR="006C4642" w:rsidRDefault="00155C72">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GrilTabel"/>
        <w:tblW w:w="5000" w:type="pct"/>
        <w:tblCellMar>
          <w:top w:w="45" w:type="dxa"/>
          <w:left w:w="45" w:type="dxa"/>
          <w:bottom w:w="45" w:type="dxa"/>
          <w:right w:w="45" w:type="dxa"/>
        </w:tblCellMar>
        <w:tblLook w:val="04A0"/>
      </w:tblPr>
      <w:tblGrid>
        <w:gridCol w:w="9450"/>
      </w:tblGrid>
      <w:tr w:rsidR="006C4642">
        <w:trPr>
          <w:trHeight w:val="540"/>
        </w:trPr>
        <w:tc>
          <w:tcPr>
            <w:tcW w:w="0" w:type="auto"/>
            <w:vAlign w:val="center"/>
          </w:tcPr>
          <w:p w:rsidR="006C4642" w:rsidRDefault="006C4642"/>
        </w:tc>
      </w:tr>
    </w:tbl>
    <w:p w:rsidR="006C4642" w:rsidRDefault="006C4642"/>
    <w:tbl>
      <w:tblPr>
        <w:tblStyle w:val="Gril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tblPr>
      <w:tblGrid>
        <w:gridCol w:w="4606"/>
        <w:gridCol w:w="4844"/>
      </w:tblGrid>
      <w:tr w:rsidR="006C4642">
        <w:trPr>
          <w:trHeight w:val="1080"/>
        </w:trPr>
        <w:tc>
          <w:tcPr>
            <w:tcW w:w="0" w:type="auto"/>
            <w:gridSpan w:val="2"/>
            <w:vAlign w:val="bottom"/>
          </w:tcPr>
          <w:p w:rsidR="006C4642" w:rsidRDefault="00155C72">
            <w:pPr>
              <w:keepNext/>
            </w:pPr>
            <w:r>
              <w:rPr>
                <w:rFonts w:ascii="Cambria Bold" w:hAnsi="Cambria Bold"/>
                <w:b/>
                <w:sz w:val="24"/>
              </w:rPr>
              <w:t>Verificat,</w:t>
            </w:r>
          </w:p>
        </w:tc>
      </w:tr>
      <w:tr w:rsidR="006C4642">
        <w:trPr>
          <w:trHeight w:val="479"/>
        </w:trPr>
        <w:tc>
          <w:tcPr>
            <w:tcW w:w="0" w:type="auto"/>
            <w:vAlign w:val="center"/>
          </w:tcPr>
          <w:p w:rsidR="006C4642" w:rsidRDefault="00155C72">
            <w:pPr>
              <w:keepNext/>
            </w:pPr>
            <w:r>
              <w:rPr>
                <w:rFonts w:ascii="Cambria Bold" w:hAnsi="Cambria Bold"/>
                <w:b/>
                <w:sz w:val="24"/>
              </w:rPr>
              <w:t>Evaluator 1 GAL _ _ _ _ _ _ _ _ _ _ _ _ _ _ _ _ _</w:t>
            </w:r>
          </w:p>
        </w:tc>
        <w:tc>
          <w:tcPr>
            <w:tcW w:w="0" w:type="auto"/>
            <w:vAlign w:val="center"/>
          </w:tcPr>
          <w:p w:rsidR="006C4642" w:rsidRDefault="00155C72">
            <w:pPr>
              <w:keepNext/>
              <w:jc w:val="right"/>
            </w:pPr>
            <w:r>
              <w:rPr>
                <w:rFonts w:ascii="Cambria Bold" w:hAnsi="Cambria Bold"/>
                <w:b/>
                <w:sz w:val="24"/>
              </w:rPr>
              <w:t>Semnătura și data _ _ _ _ _ _ _ _ _ _ _ _ _ _ _ _ _</w:t>
            </w:r>
          </w:p>
        </w:tc>
      </w:tr>
      <w:tr w:rsidR="006C4642">
        <w:trPr>
          <w:trHeight w:val="479"/>
        </w:trPr>
        <w:tc>
          <w:tcPr>
            <w:tcW w:w="0" w:type="auto"/>
            <w:vAlign w:val="center"/>
          </w:tcPr>
          <w:p w:rsidR="006C4642" w:rsidRDefault="00155C72">
            <w:pPr>
              <w:keepNext/>
            </w:pPr>
            <w:r>
              <w:rPr>
                <w:rFonts w:ascii="Cambria Bold" w:hAnsi="Cambria Bold"/>
                <w:b/>
                <w:sz w:val="24"/>
              </w:rPr>
              <w:t>Evaluator 2 GAL _ _ _ _ _ _ _ _ _ _ _ _ _ _ _ _ _</w:t>
            </w:r>
          </w:p>
        </w:tc>
        <w:tc>
          <w:tcPr>
            <w:tcW w:w="0" w:type="auto"/>
            <w:vAlign w:val="center"/>
          </w:tcPr>
          <w:p w:rsidR="006C4642" w:rsidRDefault="00155C72">
            <w:pPr>
              <w:keepNext/>
              <w:jc w:val="right"/>
            </w:pPr>
            <w:r>
              <w:rPr>
                <w:rFonts w:ascii="Cambria Bold" w:hAnsi="Cambria Bold"/>
                <w:b/>
                <w:sz w:val="24"/>
              </w:rPr>
              <w:t xml:space="preserve">Semnătura și data </w:t>
            </w:r>
            <w:r>
              <w:rPr>
                <w:rFonts w:ascii="Cambria Bold" w:hAnsi="Cambria Bold"/>
                <w:b/>
                <w:sz w:val="24"/>
              </w:rPr>
              <w:t>_ _ _ _ _ _ _ _ _ _ _ _ _ _ _ _ _</w:t>
            </w:r>
          </w:p>
        </w:tc>
      </w:tr>
    </w:tbl>
    <w:p w:rsidR="00155C72" w:rsidRDefault="00155C72"/>
    <w:sectPr w:rsidR="00155C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sig w:usb0="00000000" w:usb1="00000000" w:usb2="00000000" w:usb3="00000000" w:csb0="00000000" w:csb1="00000000"/>
  </w:font>
  <w:font w:name="Cambria Bold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useFELayout/>
  </w:compat>
  <w:rsids>
    <w:rsidRoot w:val="006C4642"/>
    <w:rsid w:val="00155C72"/>
    <w:rsid w:val="00182E36"/>
    <w:rsid w:val="006C4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rsid w:val="006C4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2162</Words>
  <Characters>12325</Characters>
  <Application>Microsoft Office Word</Application>
  <DocSecurity>0</DocSecurity>
  <Lines>102</Lines>
  <Paragraphs>28</Paragraphs>
  <ScaleCrop>false</ScaleCrop>
  <Company>Unitate Scolara</Company>
  <LinksUpToDate>false</LinksUpToDate>
  <CharactersWithSpaces>14459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2026-02-04T08:45:00Z</dcterms:created>
  <dcterms:modified xsi:type="dcterms:W3CDTF">2026-02-04T08:54:00Z</dcterms:modified>
</cp:coreProperties>
</file>