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F5" w:rsidRDefault="00CB1C59">
      <w:pPr>
        <w:spacing w:line="360" w:lineRule="auto"/>
        <w:jc w:val="right"/>
      </w:pPr>
      <w:proofErr w:type="spellStart"/>
      <w:proofErr w:type="gramStart"/>
      <w:r>
        <w:rPr>
          <w:rFonts w:ascii="Cambria Bold" w:hAnsi="Cambria Bold"/>
          <w:b/>
          <w:sz w:val="24"/>
        </w:rPr>
        <w:t>Anexa</w:t>
      </w:r>
      <w:proofErr w:type="spellEnd"/>
      <w:r>
        <w:rPr>
          <w:rFonts w:ascii="Cambria Bold" w:hAnsi="Cambria Bold"/>
          <w:b/>
          <w:sz w:val="24"/>
        </w:rPr>
        <w:t xml:space="preserve"> nr.</w:t>
      </w:r>
      <w:proofErr w:type="gramEnd"/>
      <w:r>
        <w:rPr>
          <w:rFonts w:ascii="Cambria Bold" w:hAnsi="Cambria Bold"/>
          <w:b/>
          <w:sz w:val="24"/>
        </w:rPr>
        <w:t xml:space="preserve"> 15</w:t>
      </w:r>
    </w:p>
    <w:p w:rsidR="007D7B72" w:rsidRPr="007D7B72" w:rsidRDefault="007D7B72" w:rsidP="007D7B72">
      <w:pPr>
        <w:spacing w:line="360" w:lineRule="auto"/>
        <w:rPr>
          <w:rFonts w:asciiTheme="majorHAnsi" w:hAnsiTheme="majorHAnsi"/>
          <w:sz w:val="24"/>
          <w:szCs w:val="24"/>
        </w:rPr>
      </w:pPr>
      <w:r w:rsidRPr="007D7B72">
        <w:rPr>
          <w:rFonts w:asciiTheme="majorHAnsi" w:hAnsiTheme="majorHAnsi"/>
          <w:b/>
          <w:i/>
          <w:sz w:val="24"/>
          <w:szCs w:val="24"/>
        </w:rPr>
        <w:t xml:space="preserve">F1 - </w:t>
      </w:r>
      <w:proofErr w:type="spellStart"/>
      <w:r w:rsidRPr="007D7B72">
        <w:rPr>
          <w:rFonts w:asciiTheme="majorHAnsi" w:hAnsiTheme="majorHAnsi"/>
          <w:b/>
          <w:i/>
          <w:sz w:val="24"/>
          <w:szCs w:val="24"/>
        </w:rPr>
        <w:t>Fișa</w:t>
      </w:r>
      <w:proofErr w:type="spellEnd"/>
      <w:r w:rsidRPr="007D7B72">
        <w:rPr>
          <w:rFonts w:asciiTheme="majorHAnsi" w:hAnsiTheme="majorHAnsi"/>
          <w:b/>
          <w:i/>
          <w:sz w:val="24"/>
          <w:szCs w:val="24"/>
        </w:rPr>
        <w:t xml:space="preserve"> de </w:t>
      </w:r>
      <w:proofErr w:type="spellStart"/>
      <w:r w:rsidRPr="007D7B72">
        <w:rPr>
          <w:rFonts w:asciiTheme="majorHAnsi" w:hAnsiTheme="majorHAnsi"/>
          <w:b/>
          <w:i/>
          <w:sz w:val="24"/>
          <w:szCs w:val="24"/>
        </w:rPr>
        <w:t>verificare</w:t>
      </w:r>
      <w:proofErr w:type="spellEnd"/>
      <w:r w:rsidRPr="007D7B72">
        <w:rPr>
          <w:rFonts w:asciiTheme="majorHAnsi" w:hAnsiTheme="majorHAnsi"/>
          <w:b/>
          <w:i/>
          <w:sz w:val="24"/>
          <w:szCs w:val="24"/>
        </w:rPr>
        <w:t xml:space="preserve"> a </w:t>
      </w:r>
      <w:proofErr w:type="spellStart"/>
      <w:r w:rsidRPr="007D7B72">
        <w:rPr>
          <w:rFonts w:asciiTheme="majorHAnsi" w:hAnsiTheme="majorHAnsi"/>
          <w:b/>
          <w:i/>
          <w:sz w:val="24"/>
          <w:szCs w:val="24"/>
        </w:rPr>
        <w:t>criteriilor</w:t>
      </w:r>
      <w:proofErr w:type="spellEnd"/>
      <w:r w:rsidRPr="007D7B72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7D7B72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locale </w:t>
      </w:r>
      <w:r w:rsidRPr="007D7B72">
        <w:rPr>
          <w:rFonts w:asciiTheme="majorHAnsi" w:hAnsiTheme="majorHAnsi"/>
          <w:b/>
          <w:i/>
          <w:sz w:val="24"/>
          <w:szCs w:val="24"/>
        </w:rPr>
        <w:t xml:space="preserve">de </w:t>
      </w:r>
      <w:proofErr w:type="spellStart"/>
      <w:r w:rsidRPr="007D7B72">
        <w:rPr>
          <w:rFonts w:asciiTheme="majorHAnsi" w:hAnsiTheme="majorHAnsi"/>
          <w:b/>
          <w:i/>
          <w:sz w:val="24"/>
          <w:szCs w:val="24"/>
        </w:rPr>
        <w:t>eligibilitate</w:t>
      </w:r>
      <w:proofErr w:type="spellEnd"/>
      <w:r w:rsidRPr="007D7B72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b/>
          <w:i/>
          <w:sz w:val="24"/>
          <w:szCs w:val="24"/>
        </w:rPr>
        <w:t>și</w:t>
      </w:r>
      <w:proofErr w:type="spellEnd"/>
      <w:r w:rsidRPr="007D7B72">
        <w:rPr>
          <w:rFonts w:asciiTheme="majorHAnsi" w:hAnsiTheme="majorHAnsi"/>
          <w:b/>
          <w:i/>
          <w:sz w:val="24"/>
          <w:szCs w:val="24"/>
        </w:rPr>
        <w:t xml:space="preserve"> de </w:t>
      </w:r>
      <w:proofErr w:type="spellStart"/>
      <w:r w:rsidRPr="007D7B72">
        <w:rPr>
          <w:rFonts w:asciiTheme="majorHAnsi" w:hAnsiTheme="majorHAnsi"/>
          <w:b/>
          <w:i/>
          <w:sz w:val="24"/>
          <w:szCs w:val="24"/>
        </w:rPr>
        <w:t>selecție</w:t>
      </w:r>
      <w:proofErr w:type="spellEnd"/>
      <w:r w:rsidRPr="007D7B72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:rsidR="00EC42F5" w:rsidRDefault="00CB1C59">
      <w:pPr>
        <w:spacing w:line="60" w:lineRule="auto"/>
        <w:ind w:firstLine="493"/>
      </w:pPr>
      <w:r>
        <w:rPr>
          <w:rFonts w:ascii="Cambria" w:hAnsi="Cambria"/>
          <w:sz w:val="24"/>
        </w:rPr>
        <w:t> </w:t>
      </w:r>
    </w:p>
    <w:p w:rsidR="007D7B72" w:rsidRPr="007D7B72" w:rsidRDefault="007D7B72" w:rsidP="007D7B72">
      <w:pPr>
        <w:spacing w:line="264" w:lineRule="auto"/>
        <w:rPr>
          <w:rFonts w:asciiTheme="majorHAnsi" w:hAnsiTheme="majorHAnsi"/>
          <w:sz w:val="24"/>
          <w:szCs w:val="24"/>
        </w:rPr>
      </w:pPr>
      <w:r w:rsidRPr="007D7B72">
        <w:rPr>
          <w:rFonts w:asciiTheme="majorHAnsi" w:hAnsiTheme="majorHAnsi"/>
          <w:sz w:val="24"/>
          <w:szCs w:val="24"/>
        </w:rPr>
        <w:t xml:space="preserve">Nr. </w:t>
      </w:r>
      <w:proofErr w:type="spellStart"/>
      <w:r w:rsidRPr="007D7B72">
        <w:rPr>
          <w:rFonts w:asciiTheme="majorHAnsi" w:hAnsiTheme="majorHAnsi"/>
          <w:sz w:val="24"/>
          <w:szCs w:val="24"/>
        </w:rPr>
        <w:t>autorizație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GAL - </w:t>
      </w:r>
      <w:r w:rsidRPr="007D7B72">
        <w:rPr>
          <w:rFonts w:asciiTheme="majorHAnsi" w:hAnsiTheme="majorHAnsi"/>
          <w:b/>
          <w:sz w:val="24"/>
          <w:szCs w:val="24"/>
        </w:rPr>
        <w:t>76</w:t>
      </w:r>
    </w:p>
    <w:p w:rsidR="007D7B72" w:rsidRPr="007D7B72" w:rsidRDefault="007D7B72" w:rsidP="007D7B72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7D7B72">
        <w:rPr>
          <w:rFonts w:asciiTheme="majorHAnsi" w:hAnsiTheme="majorHAnsi"/>
          <w:sz w:val="24"/>
          <w:szCs w:val="24"/>
        </w:rPr>
        <w:t>Denumire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sz w:val="24"/>
          <w:szCs w:val="24"/>
        </w:rPr>
        <w:t>parteneriat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/GAL - </w:t>
      </w:r>
      <w:r w:rsidRPr="007D7B72">
        <w:rPr>
          <w:rFonts w:asciiTheme="majorHAnsi" w:hAnsiTheme="majorHAnsi"/>
          <w:b/>
          <w:sz w:val="24"/>
          <w:szCs w:val="24"/>
        </w:rPr>
        <w:t>ASOCIAȚIA GAL COVURLUI</w:t>
      </w:r>
    </w:p>
    <w:p w:rsidR="007D7B72" w:rsidRPr="007D7B72" w:rsidRDefault="007D7B72" w:rsidP="007D7B72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7D7B72">
        <w:rPr>
          <w:rFonts w:asciiTheme="majorHAnsi" w:hAnsiTheme="majorHAnsi"/>
          <w:sz w:val="24"/>
          <w:szCs w:val="24"/>
        </w:rPr>
        <w:t>Denumire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sz w:val="24"/>
          <w:szCs w:val="24"/>
        </w:rPr>
        <w:t>intervenție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 - </w:t>
      </w:r>
      <w:proofErr w:type="spellStart"/>
      <w:r w:rsidRPr="007D7B72">
        <w:rPr>
          <w:rFonts w:asciiTheme="majorHAnsi" w:hAnsiTheme="majorHAnsi"/>
          <w:b/>
          <w:sz w:val="24"/>
          <w:szCs w:val="24"/>
        </w:rPr>
        <w:t>Durabilitatea</w:t>
      </w:r>
      <w:proofErr w:type="spellEnd"/>
      <w:r w:rsidRPr="007D7B72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b/>
          <w:sz w:val="24"/>
          <w:szCs w:val="24"/>
        </w:rPr>
        <w:t>mediului</w:t>
      </w:r>
      <w:proofErr w:type="spellEnd"/>
      <w:r w:rsidRPr="007D7B72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b/>
          <w:sz w:val="24"/>
          <w:szCs w:val="24"/>
        </w:rPr>
        <w:t>și</w:t>
      </w:r>
      <w:proofErr w:type="spellEnd"/>
      <w:r w:rsidRPr="007D7B72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b/>
          <w:sz w:val="24"/>
          <w:szCs w:val="24"/>
        </w:rPr>
        <w:t>schimbările</w:t>
      </w:r>
      <w:proofErr w:type="spellEnd"/>
      <w:r w:rsidRPr="007D7B72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b/>
          <w:sz w:val="24"/>
          <w:szCs w:val="24"/>
        </w:rPr>
        <w:t>climatice</w:t>
      </w:r>
      <w:proofErr w:type="spellEnd"/>
    </w:p>
    <w:p w:rsidR="007D7B72" w:rsidRPr="007D7B72" w:rsidRDefault="007D7B72" w:rsidP="007D7B72">
      <w:pPr>
        <w:spacing w:line="264" w:lineRule="auto"/>
        <w:rPr>
          <w:rFonts w:asciiTheme="majorHAnsi" w:hAnsiTheme="majorHAnsi"/>
          <w:sz w:val="24"/>
          <w:szCs w:val="24"/>
        </w:rPr>
      </w:pPr>
      <w:r w:rsidRPr="007D7B72">
        <w:rPr>
          <w:rFonts w:asciiTheme="majorHAnsi" w:hAnsiTheme="majorHAnsi"/>
          <w:sz w:val="24"/>
          <w:szCs w:val="24"/>
        </w:rPr>
        <w:t xml:space="preserve">Data de </w:t>
      </w:r>
      <w:proofErr w:type="spellStart"/>
      <w:r w:rsidRPr="007D7B72">
        <w:rPr>
          <w:rFonts w:asciiTheme="majorHAnsi" w:hAnsiTheme="majorHAnsi"/>
          <w:sz w:val="24"/>
          <w:szCs w:val="24"/>
        </w:rPr>
        <w:t>lansare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7D7B72">
        <w:rPr>
          <w:rFonts w:asciiTheme="majorHAnsi" w:hAnsiTheme="majorHAnsi"/>
          <w:sz w:val="24"/>
          <w:szCs w:val="24"/>
        </w:rPr>
        <w:t>sesiunii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- </w:t>
      </w:r>
      <w:r w:rsidRPr="007D7B72">
        <w:rPr>
          <w:rFonts w:asciiTheme="majorHAnsi" w:hAnsiTheme="majorHAnsi"/>
          <w:color w:val="8F8F8F"/>
          <w:sz w:val="24"/>
          <w:szCs w:val="24"/>
        </w:rPr>
        <w:t>_ _ _ _ _ _ _ _ _ _ _ _ _ _ _ _ _ _ _ _ _ _ _ _ _ _ _ _ _ _ _ _ _ _</w:t>
      </w:r>
    </w:p>
    <w:p w:rsidR="007D7B72" w:rsidRPr="007D7B72" w:rsidRDefault="007D7B72" w:rsidP="007D7B72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7D7B72">
        <w:rPr>
          <w:rFonts w:asciiTheme="majorHAnsi" w:hAnsiTheme="majorHAnsi"/>
          <w:sz w:val="24"/>
          <w:szCs w:val="24"/>
        </w:rPr>
        <w:t>Denumirea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sz w:val="24"/>
          <w:szCs w:val="24"/>
        </w:rPr>
        <w:t>proiectului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7D7B72">
        <w:rPr>
          <w:rFonts w:asciiTheme="majorHAnsi" w:hAnsiTheme="majorHAnsi"/>
          <w:sz w:val="24"/>
          <w:szCs w:val="24"/>
        </w:rPr>
        <w:t>-  </w:t>
      </w:r>
      <w:r w:rsidRPr="007D7B72">
        <w:rPr>
          <w:rFonts w:asciiTheme="majorHAnsi" w:hAnsiTheme="majorHAnsi"/>
          <w:color w:val="8F8F8F"/>
          <w:sz w:val="24"/>
          <w:szCs w:val="24"/>
        </w:rPr>
        <w:t>_</w:t>
      </w:r>
      <w:proofErr w:type="gramEnd"/>
      <w:r w:rsidRPr="007D7B72">
        <w:rPr>
          <w:rFonts w:asciiTheme="majorHAnsi" w:hAnsiTheme="majorHAnsi"/>
          <w:color w:val="8F8F8F"/>
          <w:sz w:val="24"/>
          <w:szCs w:val="24"/>
        </w:rPr>
        <w:t xml:space="preserve"> _ _ _ _ _ _ _ _ _ _ _ _ _ _ _ _ _ _ _ _ _ _ _ _ _ _ _ _ _ _ _ _ _ _ _</w:t>
      </w:r>
    </w:p>
    <w:p w:rsidR="007D7B72" w:rsidRPr="007D7B72" w:rsidRDefault="007D7B72" w:rsidP="007D7B72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7D7B72">
        <w:rPr>
          <w:rFonts w:asciiTheme="majorHAnsi" w:hAnsiTheme="majorHAnsi"/>
          <w:sz w:val="24"/>
          <w:szCs w:val="24"/>
        </w:rPr>
        <w:t>Solicitantul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7D7B72">
        <w:rPr>
          <w:rFonts w:asciiTheme="majorHAnsi" w:hAnsiTheme="majorHAnsi"/>
          <w:sz w:val="24"/>
          <w:szCs w:val="24"/>
        </w:rPr>
        <w:t>-  </w:t>
      </w:r>
      <w:r w:rsidRPr="007D7B72">
        <w:rPr>
          <w:rFonts w:asciiTheme="majorHAnsi" w:hAnsiTheme="majorHAnsi"/>
          <w:color w:val="8F8F8F"/>
          <w:sz w:val="24"/>
          <w:szCs w:val="24"/>
        </w:rPr>
        <w:t>_</w:t>
      </w:r>
      <w:proofErr w:type="gramEnd"/>
      <w:r w:rsidRPr="007D7B72">
        <w:rPr>
          <w:rFonts w:asciiTheme="majorHAnsi" w:hAnsiTheme="majorHAnsi"/>
          <w:color w:val="8F8F8F"/>
          <w:sz w:val="24"/>
          <w:szCs w:val="24"/>
        </w:rPr>
        <w:t xml:space="preserve"> _ _ _ _ _ _ _ _ _ _ _ _ _ _ _ _ _ _ _ _ _ _ _ _ _ _ _ _ _ _ _ _ _ _ _ _ _ _ _ _ _ _ _</w:t>
      </w:r>
    </w:p>
    <w:p w:rsidR="007D7B72" w:rsidRPr="007D7B72" w:rsidRDefault="007D7B72" w:rsidP="007D7B72">
      <w:pPr>
        <w:spacing w:line="264" w:lineRule="auto"/>
        <w:rPr>
          <w:rFonts w:asciiTheme="majorHAnsi" w:hAnsiTheme="majorHAnsi"/>
          <w:sz w:val="24"/>
          <w:szCs w:val="24"/>
        </w:rPr>
      </w:pPr>
      <w:r w:rsidRPr="007D7B72">
        <w:rPr>
          <w:rFonts w:asciiTheme="majorHAnsi" w:hAnsiTheme="majorHAnsi"/>
          <w:sz w:val="24"/>
          <w:szCs w:val="24"/>
        </w:rPr>
        <w:t xml:space="preserve">Data </w:t>
      </w:r>
      <w:proofErr w:type="spellStart"/>
      <w:r w:rsidRPr="007D7B72">
        <w:rPr>
          <w:rFonts w:asciiTheme="majorHAnsi" w:hAnsiTheme="majorHAnsi"/>
          <w:sz w:val="24"/>
          <w:szCs w:val="24"/>
        </w:rPr>
        <w:t>depunerii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sz w:val="24"/>
          <w:szCs w:val="24"/>
        </w:rPr>
        <w:t>proiectului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7D7B72">
        <w:rPr>
          <w:rFonts w:asciiTheme="majorHAnsi" w:hAnsiTheme="majorHAnsi"/>
          <w:sz w:val="24"/>
          <w:szCs w:val="24"/>
        </w:rPr>
        <w:t>-  </w:t>
      </w:r>
      <w:r w:rsidRPr="007D7B72">
        <w:rPr>
          <w:rFonts w:asciiTheme="majorHAnsi" w:hAnsiTheme="majorHAnsi"/>
          <w:color w:val="8F8F8F"/>
          <w:sz w:val="24"/>
          <w:szCs w:val="24"/>
        </w:rPr>
        <w:t>_</w:t>
      </w:r>
      <w:proofErr w:type="gramEnd"/>
      <w:r w:rsidRPr="007D7B72">
        <w:rPr>
          <w:rFonts w:asciiTheme="majorHAnsi" w:hAnsiTheme="majorHAnsi"/>
          <w:color w:val="8F8F8F"/>
          <w:sz w:val="24"/>
          <w:szCs w:val="24"/>
        </w:rPr>
        <w:t xml:space="preserve"> _ _ _ _ _ _ _ _ _ _ _ _ _ _ _ _ _ _ _ _ _ _ _ _ _ _ _ _ _ _ _ _</w:t>
      </w:r>
    </w:p>
    <w:p w:rsidR="007D7B72" w:rsidRPr="007D7B72" w:rsidRDefault="007D7B72" w:rsidP="007D7B72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7D7B72">
        <w:rPr>
          <w:rFonts w:asciiTheme="majorHAnsi" w:hAnsiTheme="majorHAnsi"/>
          <w:sz w:val="24"/>
          <w:szCs w:val="24"/>
        </w:rPr>
        <w:t>Valoarea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sz w:val="24"/>
          <w:szCs w:val="24"/>
        </w:rPr>
        <w:t>publică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sz w:val="24"/>
          <w:szCs w:val="24"/>
        </w:rPr>
        <w:t>nerambursabilă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7D7B72">
        <w:rPr>
          <w:rFonts w:asciiTheme="majorHAnsi" w:hAnsiTheme="majorHAnsi"/>
          <w:sz w:val="24"/>
          <w:szCs w:val="24"/>
        </w:rPr>
        <w:t>proiectului</w:t>
      </w:r>
      <w:proofErr w:type="spellEnd"/>
      <w:proofErr w:type="gramStart"/>
      <w:r w:rsidRPr="007D7B72">
        <w:rPr>
          <w:rFonts w:asciiTheme="majorHAnsi" w:hAnsiTheme="majorHAnsi"/>
          <w:sz w:val="24"/>
          <w:szCs w:val="24"/>
        </w:rPr>
        <w:t>  -</w:t>
      </w:r>
      <w:proofErr w:type="gramEnd"/>
      <w:r w:rsidRPr="007D7B72">
        <w:rPr>
          <w:rFonts w:asciiTheme="majorHAnsi" w:hAnsiTheme="majorHAnsi"/>
          <w:sz w:val="24"/>
          <w:szCs w:val="24"/>
        </w:rPr>
        <w:t xml:space="preserve"> </w:t>
      </w:r>
      <w:r w:rsidRPr="007D7B72">
        <w:rPr>
          <w:rFonts w:asciiTheme="majorHAnsi" w:hAnsiTheme="majorHAnsi"/>
          <w:color w:val="8F8F8F"/>
          <w:sz w:val="24"/>
          <w:szCs w:val="24"/>
        </w:rPr>
        <w:t>_ _ _ _ _ _ _ _ _ _ _ _ _ _ _ _ _ _ _</w:t>
      </w:r>
    </w:p>
    <w:p w:rsidR="007D7B72" w:rsidRPr="007D7B72" w:rsidRDefault="007D7B72" w:rsidP="007D7B72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7D7B72">
        <w:rPr>
          <w:rFonts w:asciiTheme="majorHAnsi" w:hAnsiTheme="majorHAnsi"/>
          <w:sz w:val="24"/>
          <w:szCs w:val="24"/>
        </w:rPr>
        <w:t>Valoarea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D7B72">
        <w:rPr>
          <w:rFonts w:asciiTheme="majorHAnsi" w:hAnsiTheme="majorHAnsi"/>
          <w:sz w:val="24"/>
          <w:szCs w:val="24"/>
        </w:rPr>
        <w:t>totală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7D7B72">
        <w:rPr>
          <w:rFonts w:asciiTheme="majorHAnsi" w:hAnsiTheme="majorHAnsi"/>
          <w:sz w:val="24"/>
          <w:szCs w:val="24"/>
        </w:rPr>
        <w:t>proiectului</w:t>
      </w:r>
      <w:proofErr w:type="spellEnd"/>
      <w:r w:rsidRPr="007D7B7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7D7B72">
        <w:rPr>
          <w:rFonts w:asciiTheme="majorHAnsi" w:hAnsiTheme="majorHAnsi"/>
          <w:sz w:val="24"/>
          <w:szCs w:val="24"/>
        </w:rPr>
        <w:t>-  </w:t>
      </w:r>
      <w:r w:rsidRPr="007D7B72">
        <w:rPr>
          <w:rFonts w:asciiTheme="majorHAnsi" w:hAnsiTheme="majorHAnsi"/>
          <w:color w:val="8F8F8F"/>
          <w:sz w:val="24"/>
          <w:szCs w:val="24"/>
        </w:rPr>
        <w:t>_</w:t>
      </w:r>
      <w:proofErr w:type="gramEnd"/>
      <w:r w:rsidRPr="007D7B72">
        <w:rPr>
          <w:rFonts w:asciiTheme="majorHAnsi" w:hAnsiTheme="majorHAnsi"/>
          <w:color w:val="8F8F8F"/>
          <w:sz w:val="24"/>
          <w:szCs w:val="24"/>
        </w:rPr>
        <w:t xml:space="preserve"> _ _ _ _ _ _ _ _ _ _ _ _ _ _ _ _ _ _ _ _ _ _ _ _ _ _ _ _ _ _ _</w:t>
      </w:r>
    </w:p>
    <w:p w:rsidR="00EC42F5" w:rsidRDefault="00CB1C59">
      <w:pPr>
        <w:spacing w:line="204" w:lineRule="auto"/>
        <w:ind w:firstLine="493"/>
      </w:pPr>
      <w:r>
        <w:rPr>
          <w:rFonts w:ascii="Cambria" w:hAnsi="Cambria"/>
          <w:sz w:val="24"/>
        </w:rPr>
        <w:t> 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4"/>
        <w:gridCol w:w="3308"/>
        <w:gridCol w:w="945"/>
        <w:gridCol w:w="945"/>
        <w:gridCol w:w="3498"/>
      </w:tblGrid>
      <w:tr w:rsidR="007D7B72" w:rsidTr="007D7B72">
        <w:tc>
          <w:tcPr>
            <w:tcW w:w="399" w:type="pct"/>
            <w:shd w:val="clear" w:color="auto" w:fill="214F7D"/>
            <w:vAlign w:val="center"/>
          </w:tcPr>
          <w:p w:rsidR="007D7B72" w:rsidRPr="007D7B72" w:rsidRDefault="007D7B72" w:rsidP="00A548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Nr</w:t>
            </w:r>
            <w:proofErr w:type="gramStart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.</w:t>
            </w:r>
            <w:proofErr w:type="gramEnd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br/>
            </w:r>
            <w:proofErr w:type="spellStart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crt</w:t>
            </w:r>
            <w:proofErr w:type="spellEnd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7D7B72" w:rsidRPr="007D7B72" w:rsidRDefault="007D7B72" w:rsidP="00A548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Criteriu</w:t>
            </w:r>
            <w:proofErr w:type="spellEnd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:rsidR="007D7B72" w:rsidRDefault="007D7B7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:rsidR="007D7B72" w:rsidRDefault="007D7B7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892486" w:rsidRPr="00892486" w:rsidRDefault="00892486" w:rsidP="0089248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892486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OBSERVAȚII /</w:t>
            </w:r>
          </w:p>
          <w:p w:rsidR="007D7B72" w:rsidRDefault="00892486" w:rsidP="00892486">
            <w:pPr>
              <w:jc w:val="center"/>
            </w:pPr>
            <w:r w:rsidRPr="00892486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JUSTIFICĂRI</w:t>
            </w:r>
          </w:p>
        </w:tc>
      </w:tr>
      <w:tr w:rsidR="007D7B72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7D7B72" w:rsidRPr="007D7B72" w:rsidRDefault="007D7B72" w:rsidP="00A54804">
            <w:pPr>
              <w:ind w:left="197" w:right="197" w:firstLine="493"/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Dacă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sunt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îndeplinite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toate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condițiile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mai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jos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, 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bifa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 ”</w:t>
            </w:r>
            <w:proofErr w:type="gram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DA” 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fișa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verificare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a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criteriilor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eligibilitate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.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cazul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care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sunt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identificate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neconcordanțe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, 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solicita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remedierea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situației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conform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cerințelor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din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Ghidul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Solicitantului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. </w:t>
            </w:r>
          </w:p>
          <w:p w:rsidR="007D7B72" w:rsidRPr="007D7B72" w:rsidRDefault="007D7B72" w:rsidP="00A54804">
            <w:pPr>
              <w:ind w:left="197" w:right="197" w:firstLine="493"/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cazul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care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solicitantul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nu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remediază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neconcordanța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semnalată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, 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bifa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 ”</w:t>
            </w:r>
            <w:proofErr w:type="gram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NU” 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și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menționa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acest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aspect la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rubrica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,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alături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justificarea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privind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neîndeplinirea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criteriului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. </w:t>
            </w:r>
          </w:p>
          <w:p w:rsidR="007D7B72" w:rsidRPr="007D7B72" w:rsidRDefault="007D7B72" w:rsidP="00A54804">
            <w:pPr>
              <w:ind w:left="197" w:right="197" w:firstLine="493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cazul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care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situația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este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remediată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, la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rubrica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Observații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specifica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menț</w:t>
            </w:r>
            <w:proofErr w:type="gram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iunea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 ”</w:t>
            </w:r>
            <w:proofErr w:type="spellStart"/>
            <w:proofErr w:type="gram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Criteriul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este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îndeplinit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ca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urmare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a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răspunsului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la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solicitarea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clarificări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” 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și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bifa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 ”DA”</w:t>
            </w:r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EC42F5">
        <w:trPr>
          <w:trHeight w:val="540"/>
        </w:trPr>
        <w:tc>
          <w:tcPr>
            <w:tcW w:w="0" w:type="auto"/>
            <w:vMerge w:val="restart"/>
            <w:vAlign w:val="center"/>
          </w:tcPr>
          <w:p w:rsidR="00EC42F5" w:rsidRDefault="00CB1C59">
            <w:r>
              <w:rPr>
                <w:rFonts w:ascii="Cambria Bold" w:hAnsi="Cambria Bold"/>
                <w:b/>
                <w:color w:val="1B4167"/>
                <w:sz w:val="24"/>
              </w:rPr>
              <w:t>EG 1</w:t>
            </w:r>
          </w:p>
        </w:tc>
        <w:tc>
          <w:tcPr>
            <w:tcW w:w="0" w:type="auto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facă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parte din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</w:tcPr>
          <w:p w:rsidR="00EC42F5" w:rsidRDefault="00EC42F5"/>
        </w:tc>
      </w:tr>
      <w:tr w:rsidR="00EC42F5"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</w:tcPr>
          <w:p w:rsidR="00187E70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face parte din </w:t>
            </w:r>
            <w:proofErr w:type="spellStart"/>
            <w:r>
              <w:rPr>
                <w:rFonts w:ascii="Cambria" w:hAnsi="Cambria"/>
                <w:sz w:val="24"/>
              </w:rPr>
              <w:t>categoria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beneficiarilor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eligibili</w:t>
            </w:r>
            <w:proofErr w:type="spellEnd"/>
            <w:r>
              <w:rPr>
                <w:rFonts w:ascii="Cambria" w:hAnsi="Cambria"/>
                <w:sz w:val="24"/>
              </w:rPr>
              <w:t xml:space="preserve">, conform </w:t>
            </w:r>
            <w:proofErr w:type="spellStart"/>
            <w:r>
              <w:rPr>
                <w:rFonts w:ascii="Cambria" w:hAnsi="Cambria"/>
                <w:sz w:val="24"/>
              </w:rPr>
              <w:t>fișei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intervenției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Autorități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publice</w:t>
            </w:r>
            <w:proofErr w:type="spellEnd"/>
            <w:r>
              <w:rPr>
                <w:rFonts w:ascii="Cambria" w:hAnsi="Cambria"/>
                <w:sz w:val="24"/>
              </w:rPr>
              <w:t xml:space="preserve"> locale; </w:t>
            </w:r>
            <w:proofErr w:type="spellStart"/>
            <w:r>
              <w:rPr>
                <w:rFonts w:ascii="Cambria" w:hAnsi="Cambria"/>
                <w:sz w:val="24"/>
              </w:rPr>
              <w:t>Asociații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Intercomunitară</w:t>
            </w:r>
            <w:proofErr w:type="spellEnd"/>
            <w:r>
              <w:rPr>
                <w:rFonts w:ascii="Cambria" w:hAnsi="Cambria"/>
                <w:sz w:val="24"/>
              </w:rPr>
              <w:t xml:space="preserve">;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Grup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Acțiune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 xml:space="preserve">; </w:t>
            </w:r>
            <w:proofErr w:type="spellStart"/>
            <w:r>
              <w:rPr>
                <w:rFonts w:ascii="Cambria" w:hAnsi="Cambria"/>
                <w:sz w:val="24"/>
              </w:rPr>
              <w:t>Asociații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fundații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87E70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documentele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înființare</w:t>
            </w:r>
            <w:proofErr w:type="spellEnd"/>
            <w:r>
              <w:rPr>
                <w:rFonts w:ascii="Cambria" w:hAnsi="Cambria"/>
                <w:sz w:val="24"/>
              </w:rPr>
              <w:t xml:space="preserve"> ale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>, </w:t>
            </w:r>
            <w:proofErr w:type="spellStart"/>
            <w:r>
              <w:rPr>
                <w:rFonts w:ascii="Cambria" w:hAnsi="Cambria"/>
                <w:sz w:val="24"/>
              </w:rPr>
              <w:t>Statut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şi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CIF.</w:t>
            </w:r>
          </w:p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conformitatea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informațiilor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menționate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informațiile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documentele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prezentate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categoria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beneficiari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</w:tr>
      <w:tr w:rsidR="00EC42F5">
        <w:trPr>
          <w:trHeight w:val="540"/>
        </w:trPr>
        <w:tc>
          <w:tcPr>
            <w:tcW w:w="0" w:type="auto"/>
            <w:vMerge w:val="restart"/>
            <w:vAlign w:val="center"/>
          </w:tcPr>
          <w:p w:rsidR="00EC42F5" w:rsidRDefault="00CB1C59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are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</w:tcPr>
          <w:p w:rsidR="00EC42F5" w:rsidRDefault="00EC42F5"/>
        </w:tc>
      </w:tr>
      <w:tr w:rsidR="00EC42F5"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</w:tcPr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Încheierea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înscrierea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Registrul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Asociațiilor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Fundațiilor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Certificatul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înregistrare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sediul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>. </w:t>
            </w:r>
          </w:p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</w:tr>
      <w:tr w:rsidR="00EC42F5">
        <w:trPr>
          <w:trHeight w:val="540"/>
        </w:trPr>
        <w:tc>
          <w:tcPr>
            <w:tcW w:w="0" w:type="auto"/>
            <w:vMerge w:val="restart"/>
            <w:vAlign w:val="center"/>
          </w:tcPr>
          <w:p w:rsidR="00EC42F5" w:rsidRDefault="00CB1C59">
            <w:r>
              <w:rPr>
                <w:rFonts w:ascii="Cambria Bold" w:hAnsi="Cambria Bold"/>
                <w:b/>
                <w:color w:val="1B4167"/>
                <w:sz w:val="24"/>
              </w:rPr>
              <w:t>EG 3</w:t>
            </w:r>
          </w:p>
        </w:tc>
        <w:tc>
          <w:tcPr>
            <w:tcW w:w="0" w:type="auto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</w:tcPr>
          <w:p w:rsidR="00EC42F5" w:rsidRDefault="00EC42F5"/>
        </w:tc>
      </w:tr>
      <w:tr w:rsidR="00EC42F5"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</w:tcPr>
          <w:p w:rsidR="00187E70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punctul</w:t>
            </w:r>
            <w:proofErr w:type="spellEnd"/>
            <w:r>
              <w:rPr>
                <w:rFonts w:ascii="Cambria" w:hAnsi="Cambria"/>
                <w:sz w:val="24"/>
              </w:rPr>
              <w:t xml:space="preserve"> A8 - </w:t>
            </w:r>
            <w:proofErr w:type="spellStart"/>
            <w:r>
              <w:rPr>
                <w:rFonts w:ascii="Cambria" w:hAnsi="Cambria"/>
                <w:sz w:val="24"/>
              </w:rPr>
              <w:t>Amplasarea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unde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realizează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care se </w:t>
            </w:r>
            <w:proofErr w:type="spellStart"/>
            <w:r>
              <w:rPr>
                <w:rFonts w:ascii="Cambria" w:hAnsi="Cambria"/>
                <w:sz w:val="24"/>
              </w:rPr>
              <w:t>solicită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amplasat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acoperit</w:t>
            </w:r>
            <w:proofErr w:type="spellEnd"/>
            <w:r>
              <w:rPr>
                <w:rFonts w:ascii="Cambria" w:hAnsi="Cambria"/>
                <w:sz w:val="24"/>
              </w:rPr>
              <w:t xml:space="preserve"> de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7D7B72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Aceasta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presupune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>:</w:t>
            </w:r>
          </w:p>
          <w:p w:rsidR="00187E70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</w:rPr>
              <w:t>Sediul</w:t>
            </w:r>
            <w:proofErr w:type="spellEnd"/>
            <w:r>
              <w:rPr>
                <w:rFonts w:ascii="Cambria" w:hAnsi="Cambria"/>
                <w:sz w:val="24"/>
              </w:rPr>
              <w:t xml:space="preserve"> social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amplasamentul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fizic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terenul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clădirile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infrastructura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utilitățile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etc.)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situeze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limitele</w:t>
            </w:r>
            <w:proofErr w:type="spellEnd"/>
            <w:r>
              <w:rPr>
                <w:rFonts w:ascii="Cambria" w:hAnsi="Cambria"/>
                <w:sz w:val="24"/>
              </w:rPr>
              <w:t xml:space="preserve"> administrative ale </w:t>
            </w:r>
            <w:proofErr w:type="spellStart"/>
            <w:r>
              <w:rPr>
                <w:rFonts w:ascii="Cambria" w:hAnsi="Cambria"/>
                <w:sz w:val="24"/>
              </w:rPr>
              <w:t>unităților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teritoriale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componente</w:t>
            </w:r>
            <w:proofErr w:type="spellEnd"/>
            <w:r>
              <w:rPr>
                <w:rFonts w:ascii="Cambria" w:hAnsi="Cambria"/>
                <w:sz w:val="24"/>
              </w:rPr>
              <w:t xml:space="preserve"> ale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>;</w:t>
            </w:r>
          </w:p>
          <w:p w:rsidR="00187E70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</w:rPr>
              <w:t>Activitățile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derulate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aibă</w:t>
            </w:r>
            <w:proofErr w:type="spellEnd"/>
            <w:r>
              <w:rPr>
                <w:rFonts w:ascii="Cambria" w:hAnsi="Cambria"/>
                <w:sz w:val="24"/>
              </w:rPr>
              <w:t xml:space="preserve"> impact direct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exclusiv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comunităților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</w:t>
            </w:r>
            <w:proofErr w:type="spellEnd"/>
            <w:r>
              <w:rPr>
                <w:rFonts w:ascii="Cambria" w:hAnsi="Cambria"/>
                <w:sz w:val="24"/>
              </w:rPr>
              <w:t>;</w:t>
            </w:r>
          </w:p>
          <w:p w:rsidR="00187E70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-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prezinte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atestă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exactă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(ex.: extras de carte </w:t>
            </w:r>
            <w:proofErr w:type="spellStart"/>
            <w:r>
              <w:rPr>
                <w:rFonts w:ascii="Cambria" w:hAnsi="Cambria"/>
                <w:sz w:val="24"/>
              </w:rPr>
              <w:t>funciară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de urbanism, plan de </w:t>
            </w:r>
            <w:proofErr w:type="spellStart"/>
            <w:r>
              <w:rPr>
                <w:rFonts w:ascii="Cambria" w:hAnsi="Cambria"/>
                <w:sz w:val="24"/>
              </w:rPr>
              <w:t>situație</w:t>
            </w:r>
            <w:proofErr w:type="spellEnd"/>
            <w:r>
              <w:rPr>
                <w:rFonts w:ascii="Cambria" w:hAnsi="Cambria"/>
                <w:sz w:val="24"/>
              </w:rPr>
              <w:t>);</w:t>
            </w:r>
          </w:p>
          <w:p w:rsidR="00187E70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mobile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natură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itinerantă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acestea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fie </w:t>
            </w:r>
            <w:proofErr w:type="spellStart"/>
            <w:r>
              <w:rPr>
                <w:rFonts w:ascii="Cambria" w:hAnsi="Cambria"/>
                <w:sz w:val="24"/>
              </w:rPr>
              <w:t>utilizate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mod </w:t>
            </w:r>
            <w:proofErr w:type="spellStart"/>
            <w:r>
              <w:rPr>
                <w:rFonts w:ascii="Cambria" w:hAnsi="Cambria"/>
                <w:sz w:val="24"/>
              </w:rPr>
              <w:t>preponderent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condiții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declararea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neeligibil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</w:tr>
      <w:tr w:rsidR="00EC42F5">
        <w:trPr>
          <w:trHeight w:val="540"/>
        </w:trPr>
        <w:tc>
          <w:tcPr>
            <w:tcW w:w="0" w:type="auto"/>
            <w:vMerge w:val="restart"/>
            <w:vAlign w:val="center"/>
          </w:tcPr>
          <w:p w:rsidR="00EC42F5" w:rsidRDefault="00CB1C59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4</w:t>
            </w:r>
          </w:p>
        </w:tc>
        <w:tc>
          <w:tcPr>
            <w:tcW w:w="0" w:type="auto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asigure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mentenanța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minim 5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ani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la 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ultima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plată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</w:tcPr>
          <w:p w:rsidR="00EC42F5" w:rsidRDefault="00EC42F5"/>
        </w:tc>
      </w:tr>
      <w:tr w:rsidR="00EC42F5"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</w:tcPr>
          <w:p w:rsidR="00187E70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HCL/AGA/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Membrilor</w:t>
            </w:r>
            <w:proofErr w:type="spellEnd"/>
            <w:r>
              <w:rPr>
                <w:rFonts w:ascii="Cambria" w:hAnsi="Cambria"/>
                <w:sz w:val="24"/>
              </w:rPr>
              <w:t>, </w:t>
            </w:r>
            <w:proofErr w:type="spellStart"/>
            <w:r>
              <w:rPr>
                <w:rFonts w:ascii="Cambria" w:hAnsi="Cambria"/>
                <w:sz w:val="24"/>
              </w:rPr>
              <w:t>anexată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angajează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asigure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întreținerea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mentenanța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perioadă</w:t>
            </w:r>
            <w:proofErr w:type="spellEnd"/>
            <w:r>
              <w:rPr>
                <w:rFonts w:ascii="Cambria" w:hAnsi="Cambria"/>
                <w:sz w:val="24"/>
              </w:rPr>
              <w:t xml:space="preserve"> de minim 5 </w:t>
            </w:r>
            <w:proofErr w:type="spellStart"/>
            <w:r>
              <w:rPr>
                <w:rFonts w:ascii="Cambria" w:hAnsi="Cambria"/>
                <w:sz w:val="24"/>
              </w:rPr>
              <w:t>ani</w:t>
            </w:r>
            <w:proofErr w:type="spellEnd"/>
            <w:r>
              <w:rPr>
                <w:rFonts w:ascii="Cambria" w:hAnsi="Cambria"/>
                <w:sz w:val="24"/>
              </w:rPr>
              <w:t xml:space="preserve">, de la </w:t>
            </w:r>
            <w:proofErr w:type="spellStart"/>
            <w:r>
              <w:rPr>
                <w:rFonts w:ascii="Cambria" w:hAnsi="Cambria"/>
                <w:sz w:val="24"/>
              </w:rPr>
              <w:t>finalizarea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ultimei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plata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87E70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Calculul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termenului</w:t>
            </w:r>
            <w:proofErr w:type="spellEnd"/>
            <w:r>
              <w:rPr>
                <w:rFonts w:ascii="Cambria" w:hAnsi="Cambria"/>
                <w:sz w:val="24"/>
              </w:rPr>
              <w:t xml:space="preserve"> se face de la data </w:t>
            </w:r>
            <w:proofErr w:type="spellStart"/>
            <w:r>
              <w:rPr>
                <w:rFonts w:ascii="Cambria" w:hAnsi="Cambria"/>
                <w:sz w:val="24"/>
              </w:rPr>
              <w:t>plății</w:t>
            </w:r>
            <w:proofErr w:type="spellEnd"/>
            <w:r>
              <w:rPr>
                <w:rFonts w:ascii="Cambria" w:hAnsi="Cambria"/>
                <w:sz w:val="24"/>
              </w:rPr>
              <w:t xml:space="preserve"> finale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ajutorului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nerambursabil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ultima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plată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aprobată</w:t>
            </w:r>
            <w:proofErr w:type="spellEnd"/>
            <w:r>
              <w:rPr>
                <w:rFonts w:ascii="Cambria" w:hAnsi="Cambria"/>
                <w:sz w:val="24"/>
              </w:rPr>
              <w:t>), conform HG. 1570/2022.</w:t>
            </w:r>
          </w:p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obligații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recuperarea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totală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parțială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sprijinului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acordat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</w:tr>
      <w:tr w:rsidR="00EC42F5">
        <w:trPr>
          <w:trHeight w:val="540"/>
        </w:trPr>
        <w:tc>
          <w:tcPr>
            <w:tcW w:w="0" w:type="auto"/>
            <w:vMerge w:val="restart"/>
            <w:vAlign w:val="center"/>
          </w:tcPr>
          <w:p w:rsidR="00EC42F5" w:rsidRDefault="00CB1C59">
            <w:r>
              <w:rPr>
                <w:rFonts w:ascii="Cambria Bold" w:hAnsi="Cambria Bold"/>
                <w:b/>
                <w:color w:val="1B4167"/>
                <w:sz w:val="24"/>
              </w:rPr>
              <w:t>EG 5</w:t>
            </w:r>
          </w:p>
        </w:tc>
        <w:tc>
          <w:tcPr>
            <w:tcW w:w="0" w:type="auto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demonstra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necesitatea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oportunitatea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acesteia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</w:tcPr>
          <w:p w:rsidR="00EC42F5" w:rsidRDefault="00EC42F5"/>
        </w:tc>
      </w:tr>
      <w:tr w:rsidR="00EC42F5"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</w:tcPr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HCL/AGA/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Membrilor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anexată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aprobă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necesitatea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oportunitatea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</w:tr>
      <w:tr w:rsidR="00EC42F5">
        <w:trPr>
          <w:trHeight w:val="540"/>
        </w:trPr>
        <w:tc>
          <w:tcPr>
            <w:tcW w:w="0" w:type="auto"/>
            <w:vMerge w:val="restart"/>
            <w:vAlign w:val="center"/>
          </w:tcPr>
          <w:p w:rsidR="00EC42F5" w:rsidRDefault="00CB1C59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6</w:t>
            </w:r>
          </w:p>
        </w:tc>
        <w:tc>
          <w:tcPr>
            <w:tcW w:w="0" w:type="auto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Acțiunile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ladurabilitatea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mediului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laîndeplinirea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obiectivelor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atenuare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a 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schimbărilor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climatice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promovarea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energiei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durabile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</w:tcPr>
          <w:p w:rsidR="00EC42F5" w:rsidRDefault="00EC42F5"/>
        </w:tc>
      </w:tr>
      <w:tr w:rsidR="00EC42F5"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</w:tcPr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acțiunile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contribuie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durabilitatea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mediului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la </w:t>
            </w:r>
            <w:proofErr w:type="spellStart"/>
            <w:r>
              <w:rPr>
                <w:rFonts w:ascii="Cambria" w:hAnsi="Cambria"/>
                <w:sz w:val="24"/>
              </w:rPr>
              <w:t>îndeplinirea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obiectivelor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atenuare</w:t>
            </w:r>
            <w:proofErr w:type="spellEnd"/>
            <w:r>
              <w:rPr>
                <w:rFonts w:ascii="Cambria" w:hAnsi="Cambria"/>
                <w:sz w:val="24"/>
              </w:rPr>
              <w:t xml:space="preserve"> a </w:t>
            </w:r>
            <w:proofErr w:type="spellStart"/>
            <w:r>
              <w:rPr>
                <w:rFonts w:ascii="Cambria" w:hAnsi="Cambria"/>
                <w:sz w:val="24"/>
              </w:rPr>
              <w:t>schimbărilor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climatice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promovarea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energiei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durabile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zonele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rurale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mici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urbane,</w:t>
            </w:r>
            <w:proofErr w:type="gramEnd"/>
            <w:r>
              <w:rPr>
                <w:rFonts w:ascii="Cambria" w:hAnsi="Cambria"/>
                <w:sz w:val="24"/>
              </w:rPr>
              <w:t xml:space="preserve"> conform </w:t>
            </w:r>
            <w:proofErr w:type="spellStart"/>
            <w:r>
              <w:rPr>
                <w:rFonts w:ascii="Cambria" w:hAnsi="Cambria"/>
                <w:sz w:val="24"/>
              </w:rPr>
              <w:t>acțiunilor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</w:tr>
      <w:tr w:rsidR="00EC42F5">
        <w:trPr>
          <w:trHeight w:val="540"/>
        </w:trPr>
        <w:tc>
          <w:tcPr>
            <w:tcW w:w="0" w:type="auto"/>
            <w:vMerge w:val="restart"/>
            <w:vAlign w:val="center"/>
          </w:tcPr>
          <w:p w:rsidR="00EC42F5" w:rsidRDefault="00CB1C59">
            <w:r>
              <w:rPr>
                <w:rFonts w:ascii="Cambria Bold" w:hAnsi="Cambria Bold"/>
                <w:b/>
                <w:color w:val="1B4167"/>
                <w:sz w:val="24"/>
              </w:rPr>
              <w:t>EG 7</w:t>
            </w:r>
          </w:p>
        </w:tc>
        <w:tc>
          <w:tcPr>
            <w:tcW w:w="0" w:type="auto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corelare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strategia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dezvoltare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locală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aprobată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corespunzătoaredomeniului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instituțiilor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publice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SAU 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înobiectivele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statutului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constitutiv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societății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civile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</w:tcPr>
          <w:p w:rsidR="00EC42F5" w:rsidRDefault="00EC42F5"/>
        </w:tc>
      </w:tr>
      <w:tr w:rsidR="00EC42F5"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</w:tcPr>
          <w:p w:rsidR="00187E70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extrasul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strategie</w:t>
            </w:r>
            <w:proofErr w:type="spellEnd"/>
            <w:r>
              <w:rPr>
                <w:rFonts w:ascii="Cambria" w:hAnsi="Cambria"/>
                <w:sz w:val="24"/>
              </w:rPr>
              <w:t xml:space="preserve">, care </w:t>
            </w:r>
            <w:proofErr w:type="spellStart"/>
            <w:r>
              <w:rPr>
                <w:rFonts w:ascii="Cambria" w:hAnsi="Cambria"/>
                <w:sz w:val="24"/>
              </w:rPr>
              <w:t>confirmă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corelare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strategia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aprobată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corespunzătoare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domeniului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investiție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  <w:r w:rsidR="00187E70"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Copia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hotărârii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aprobare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strategiei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>, 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instituțiilor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publice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87E70" w:rsidRDefault="00CB1C59" w:rsidP="00187E70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SAU</w:t>
            </w:r>
          </w:p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statut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regăsesc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investițiile</w:t>
            </w:r>
            <w:proofErr w:type="spellEnd"/>
            <w:r>
              <w:rPr>
                <w:rFonts w:ascii="Cambria" w:hAnsi="Cambria"/>
                <w:sz w:val="24"/>
              </w:rPr>
              <w:t xml:space="preserve"> /</w:t>
            </w:r>
            <w:proofErr w:type="spellStart"/>
            <w:r>
              <w:rPr>
                <w:rFonts w:ascii="Cambria" w:hAnsi="Cambria"/>
                <w:sz w:val="24"/>
              </w:rPr>
              <w:t>activitățile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fi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finanțate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>, 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societății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civile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</w:tr>
      <w:tr w:rsidR="00EC42F5">
        <w:trPr>
          <w:trHeight w:val="540"/>
        </w:trPr>
        <w:tc>
          <w:tcPr>
            <w:tcW w:w="0" w:type="auto"/>
            <w:vMerge w:val="restart"/>
            <w:vAlign w:val="center"/>
          </w:tcPr>
          <w:p w:rsidR="00EC42F5" w:rsidRDefault="00CB1C59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8</w:t>
            </w:r>
          </w:p>
        </w:tc>
        <w:tc>
          <w:tcPr>
            <w:tcW w:w="0" w:type="auto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nu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insolvență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0" w:type="auto"/>
            <w:vMerge w:val="restart"/>
          </w:tcPr>
          <w:p w:rsidR="00EC42F5" w:rsidRDefault="00EC42F5"/>
        </w:tc>
      </w:tr>
      <w:tr w:rsidR="00EC42F5"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Verificarea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se face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baza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declarației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propria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răspundere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formular</w:t>
            </w:r>
            <w:proofErr w:type="spellEnd"/>
            <w:r>
              <w:rPr>
                <w:rFonts w:ascii="Cambria" w:hAnsi="Cambria"/>
                <w:sz w:val="24"/>
              </w:rPr>
              <w:t xml:space="preserve"> F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, pct. 20.</w:t>
            </w:r>
          </w:p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  <w:tc>
          <w:tcPr>
            <w:tcW w:w="0" w:type="auto"/>
            <w:vMerge/>
          </w:tcPr>
          <w:p w:rsidR="00EC42F5" w:rsidRDefault="00EC42F5"/>
        </w:tc>
      </w:tr>
      <w:tr w:rsidR="00EC42F5" w:rsidTr="007D7B72">
        <w:tc>
          <w:tcPr>
            <w:tcW w:w="399" w:type="pct"/>
            <w:shd w:val="clear" w:color="auto" w:fill="214F7D"/>
            <w:vAlign w:val="center"/>
          </w:tcPr>
          <w:p w:rsidR="00EC42F5" w:rsidRDefault="00CB1C59">
            <w:r>
              <w:rPr>
                <w:rFonts w:ascii="Cambria" w:hAnsi="Cambria"/>
                <w:color w:val="FFFFFF"/>
                <w:sz w:val="24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generale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EC42F5" w:rsidRDefault="00CB1C59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EC42F5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EC42F5" w:rsidRDefault="00CB1C59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EC42F5" w:rsidRDefault="00EC42F5"/>
        </w:tc>
      </w:tr>
    </w:tbl>
    <w:p w:rsidR="00EC42F5" w:rsidRDefault="00CB1C59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50"/>
      </w:tblGrid>
      <w:tr w:rsidR="00EC42F5">
        <w:trPr>
          <w:trHeight w:val="540"/>
        </w:trPr>
        <w:tc>
          <w:tcPr>
            <w:tcW w:w="0" w:type="auto"/>
            <w:vAlign w:val="center"/>
          </w:tcPr>
          <w:p w:rsidR="00EC42F5" w:rsidRDefault="00EC42F5"/>
        </w:tc>
      </w:tr>
    </w:tbl>
    <w:p w:rsidR="00EC42F5" w:rsidRDefault="00EC42F5"/>
    <w:tbl>
      <w:tblPr>
        <w:tblStyle w:val="Gril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35"/>
        <w:gridCol w:w="1890"/>
        <w:gridCol w:w="2835"/>
        <w:gridCol w:w="1890"/>
      </w:tblGrid>
      <w:tr w:rsidR="00EC42F5">
        <w:trPr>
          <w:trHeight w:val="720"/>
        </w:trPr>
        <w:tc>
          <w:tcPr>
            <w:tcW w:w="1500" w:type="pct"/>
            <w:vAlign w:val="center"/>
          </w:tcPr>
          <w:p w:rsidR="00EC42F5" w:rsidRDefault="00CB1C59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GrilTabel"/>
              <w:tblW w:w="450" w:type="dxa"/>
              <w:tblLook w:val="04A0"/>
            </w:tblPr>
            <w:tblGrid>
              <w:gridCol w:w="450"/>
            </w:tblGrid>
            <w:tr w:rsidR="00EC42F5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  <w:tc>
          <w:tcPr>
            <w:tcW w:w="1500" w:type="pct"/>
            <w:vAlign w:val="center"/>
          </w:tcPr>
          <w:p w:rsidR="00EC42F5" w:rsidRDefault="00CB1C59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GrilTabel"/>
              <w:tblW w:w="450" w:type="dxa"/>
              <w:tblLook w:val="04A0"/>
            </w:tblPr>
            <w:tblGrid>
              <w:gridCol w:w="450"/>
            </w:tblGrid>
            <w:tr w:rsidR="00EC42F5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EC42F5" w:rsidRDefault="00CB1C5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EC42F5" w:rsidRDefault="00EC42F5"/>
        </w:tc>
      </w:tr>
    </w:tbl>
    <w:p w:rsidR="00EC42F5" w:rsidRDefault="00CB1C59">
      <w:pPr>
        <w:spacing w:line="360" w:lineRule="auto"/>
        <w:ind w:firstLine="493"/>
      </w:pPr>
      <w:r>
        <w:rPr>
          <w:rFonts w:ascii="Cambria" w:hAnsi="Cambria"/>
          <w:sz w:val="24"/>
        </w:rPr>
        <w:br/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3"/>
        <w:gridCol w:w="2835"/>
        <w:gridCol w:w="1418"/>
        <w:gridCol w:w="1418"/>
        <w:gridCol w:w="3026"/>
      </w:tblGrid>
      <w:tr w:rsidR="00EC42F5" w:rsidTr="00187E70">
        <w:tc>
          <w:tcPr>
            <w:tcW w:w="399" w:type="pct"/>
            <w:shd w:val="clear" w:color="auto" w:fill="015840"/>
            <w:vAlign w:val="center"/>
          </w:tcPr>
          <w:p w:rsidR="00EC42F5" w:rsidRDefault="00CB1C59">
            <w:r>
              <w:rPr>
                <w:rFonts w:ascii="Cambria Bold" w:hAnsi="Cambria Bold"/>
                <w:b/>
                <w:color w:val="FFFFFF"/>
                <w:sz w:val="24"/>
              </w:rPr>
              <w:t>Nr</w:t>
            </w:r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EC42F5" w:rsidRDefault="00CB1C59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Principii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:rsidR="00EC42F5" w:rsidRDefault="00CB1C5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EC42F5" w:rsidRDefault="00CB1C5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:rsidR="00EC42F5" w:rsidRDefault="00CB1C5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EC42F5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EC42F5" w:rsidRDefault="00CB1C59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EC42F5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EC42F5" w:rsidRDefault="00CB1C59" w:rsidP="00187E70">
            <w:pPr>
              <w:spacing w:line="276" w:lineRule="auto"/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1</w:t>
            </w:r>
            <w:proofErr w:type="gramStart"/>
            <w:r>
              <w:rPr>
                <w:rFonts w:ascii="Cambria" w:hAnsi="Cambria"/>
                <w:color w:val="014935"/>
                <w:sz w:val="24"/>
              </w:rPr>
              <w:t> </w:t>
            </w:r>
            <w:r w:rsidR="00187E70"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Principiul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prevăd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cu un impact benefic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asupra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mediului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.</w:t>
            </w:r>
          </w:p>
          <w:p w:rsidR="00EC42F5" w:rsidRDefault="00CB1C59" w:rsidP="00187E70">
            <w:pPr>
              <w:spacing w:line="276" w:lineRule="auto"/>
              <w:jc w:val="both"/>
            </w:pP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Îndeplinirea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punctajului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maxim de 40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puncte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realizează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cumularea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punctajelor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la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selecție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CS1.1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CS1.2.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EC42F5" w:rsidRDefault="00CB1C59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EC42F5" w:rsidRDefault="00EC42F5"/>
        </w:tc>
        <w:tc>
          <w:tcPr>
            <w:tcW w:w="0" w:type="auto"/>
            <w:shd w:val="clear" w:color="auto" w:fill="CCE1DB"/>
            <w:vAlign w:val="center"/>
          </w:tcPr>
          <w:p w:rsidR="00EC42F5" w:rsidRDefault="00EC42F5"/>
        </w:tc>
      </w:tr>
      <w:tr w:rsidR="00EC42F5">
        <w:tc>
          <w:tcPr>
            <w:tcW w:w="0" w:type="auto"/>
            <w:shd w:val="clear" w:color="auto" w:fill="F8ECD2"/>
            <w:vAlign w:val="center"/>
          </w:tcPr>
          <w:p w:rsidR="00EC42F5" w:rsidRDefault="00CB1C59">
            <w:r>
              <w:rPr>
                <w:rFonts w:ascii="Cambria" w:hAnsi="Cambria"/>
                <w:color w:val="58400C"/>
                <w:sz w:val="24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prevăd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achiziția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dotarea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echipamente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lastRenderedPageBreak/>
              <w:t>contribuie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protejarea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mediului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înconjurător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C42F5" w:rsidRDefault="00CB1C5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:rsidR="00EC42F5" w:rsidRDefault="00EC42F5"/>
        </w:tc>
        <w:tc>
          <w:tcPr>
            <w:tcW w:w="0" w:type="auto"/>
            <w:vAlign w:val="center"/>
          </w:tcPr>
          <w:p w:rsidR="00EC42F5" w:rsidRDefault="00EC42F5"/>
        </w:tc>
      </w:tr>
      <w:tr w:rsidR="00EC42F5">
        <w:tc>
          <w:tcPr>
            <w:tcW w:w="0" w:type="auto"/>
            <w:gridSpan w:val="5"/>
            <w:shd w:val="clear" w:color="auto" w:fill="DDDDDD"/>
            <w:vAlign w:val="center"/>
          </w:tcPr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sz w:val="24"/>
              </w:rPr>
              <w:lastRenderedPageBreak/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memoriul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sunt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achiziții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echipamente</w:t>
            </w:r>
            <w:proofErr w:type="spellEnd"/>
            <w:r>
              <w:rPr>
                <w:rFonts w:ascii="Cambria" w:hAnsi="Cambria"/>
                <w:sz w:val="24"/>
              </w:rPr>
              <w:t xml:space="preserve"> care au impact benefic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mediului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înconjurător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Verificarea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realizează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punct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vedere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cheltuielilor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devizului</w:t>
            </w:r>
            <w:proofErr w:type="spellEnd"/>
            <w:r>
              <w:rPr>
                <w:rFonts w:ascii="Cambria" w:hAnsi="Cambria"/>
                <w:sz w:val="24"/>
              </w:rPr>
              <w:t xml:space="preserve"> general </w:t>
            </w:r>
            <w:proofErr w:type="spellStart"/>
            <w:r>
              <w:rPr>
                <w:rFonts w:ascii="Cambria" w:hAnsi="Cambria"/>
                <w:sz w:val="24"/>
              </w:rPr>
              <w:t>dar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descrierea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echipamente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EC42F5">
        <w:trPr>
          <w:trHeight w:val="360"/>
        </w:trPr>
        <w:tc>
          <w:tcPr>
            <w:tcW w:w="0" w:type="auto"/>
            <w:gridSpan w:val="5"/>
            <w:vAlign w:val="center"/>
          </w:tcPr>
          <w:p w:rsidR="00EC42F5" w:rsidRDefault="00CB1C5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EC42F5" w:rsidTr="00187E70">
        <w:tc>
          <w:tcPr>
            <w:tcW w:w="0" w:type="auto"/>
            <w:shd w:val="clear" w:color="auto" w:fill="F8ECD2"/>
            <w:vAlign w:val="center"/>
          </w:tcPr>
          <w:p w:rsidR="00EC42F5" w:rsidRDefault="00CB1C59">
            <w:r>
              <w:rPr>
                <w:rFonts w:ascii="Cambria" w:hAnsi="Cambria"/>
                <w:color w:val="58400C"/>
                <w:sz w:val="24"/>
              </w:rPr>
              <w:t>CS 1.2</w:t>
            </w:r>
          </w:p>
        </w:tc>
        <w:tc>
          <w:tcPr>
            <w:tcW w:w="1500" w:type="pct"/>
            <w:shd w:val="clear" w:color="auto" w:fill="F8ECD2"/>
            <w:vAlign w:val="center"/>
          </w:tcPr>
          <w:p w:rsidR="00EC42F5" w:rsidRPr="00187E70" w:rsidRDefault="00CB1C59" w:rsidP="00187E70">
            <w:pPr>
              <w:jc w:val="both"/>
              <w:rPr>
                <w:rFonts w:ascii="Cambria" w:hAnsi="Cambria"/>
                <w:color w:val="58400C"/>
                <w:sz w:val="24"/>
              </w:rPr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prevăd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acțiuni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informare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și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conș</w:t>
            </w:r>
            <w:r w:rsidR="00187E70">
              <w:rPr>
                <w:rFonts w:ascii="Cambria" w:hAnsi="Cambria"/>
                <w:color w:val="58400C"/>
                <w:sz w:val="24"/>
              </w:rPr>
              <w:t>tientizare</w:t>
            </w:r>
            <w:proofErr w:type="spellEnd"/>
            <w:r w:rsidR="00187E70">
              <w:rPr>
                <w:rFonts w:ascii="Cambria" w:hAnsi="Cambria"/>
                <w:color w:val="58400C"/>
                <w:sz w:val="24"/>
              </w:rPr>
              <w:t xml:space="preserve"> a </w:t>
            </w:r>
            <w:proofErr w:type="spellStart"/>
            <w:r w:rsidR="00187E70">
              <w:rPr>
                <w:rFonts w:ascii="Cambria" w:hAnsi="Cambria"/>
                <w:color w:val="58400C"/>
                <w:sz w:val="24"/>
              </w:rPr>
              <w:t>populației</w:t>
            </w:r>
            <w:proofErr w:type="spellEnd"/>
            <w:r w:rsidR="00187E70"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 w:rsidR="00187E70">
              <w:rPr>
                <w:rFonts w:ascii="Cambria" w:hAnsi="Cambria"/>
                <w:color w:val="58400C"/>
                <w:sz w:val="24"/>
              </w:rPr>
              <w:t>privind</w:t>
            </w:r>
            <w:proofErr w:type="spellEnd"/>
            <w:r w:rsidR="00187E70"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protejarea</w:t>
            </w:r>
            <w:proofErr w:type="spellEnd"/>
            <w:r w:rsidR="00187E70"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mediului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înconjurător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.</w:t>
            </w:r>
          </w:p>
        </w:tc>
        <w:tc>
          <w:tcPr>
            <w:tcW w:w="750" w:type="pct"/>
            <w:vAlign w:val="center"/>
          </w:tcPr>
          <w:p w:rsidR="00EC42F5" w:rsidRDefault="00CB1C5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:rsidR="00EC42F5" w:rsidRDefault="00EC42F5"/>
        </w:tc>
        <w:tc>
          <w:tcPr>
            <w:tcW w:w="0" w:type="auto"/>
            <w:vAlign w:val="center"/>
          </w:tcPr>
          <w:p w:rsidR="00EC42F5" w:rsidRDefault="00EC42F5"/>
        </w:tc>
      </w:tr>
      <w:tr w:rsidR="00EC42F5">
        <w:tc>
          <w:tcPr>
            <w:tcW w:w="0" w:type="auto"/>
            <w:gridSpan w:val="5"/>
            <w:shd w:val="clear" w:color="auto" w:fill="DDDDDD"/>
            <w:vAlign w:val="center"/>
          </w:tcPr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sunt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acțiuni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conștientizare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informare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protejării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mediului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înconjurător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Criteriul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punctează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informarea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conștientizarea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prevăzută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menționat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grupul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țintă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căruia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adresează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EC42F5">
        <w:trPr>
          <w:trHeight w:val="360"/>
        </w:trPr>
        <w:tc>
          <w:tcPr>
            <w:tcW w:w="0" w:type="auto"/>
            <w:gridSpan w:val="5"/>
            <w:vAlign w:val="center"/>
          </w:tcPr>
          <w:p w:rsidR="00EC42F5" w:rsidRDefault="00CB1C5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EC42F5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utilizează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resurse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energie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regenerabilă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EC42F5" w:rsidRDefault="00CB1C59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EC42F5" w:rsidRDefault="00EC42F5"/>
        </w:tc>
        <w:tc>
          <w:tcPr>
            <w:tcW w:w="0" w:type="auto"/>
            <w:shd w:val="clear" w:color="auto" w:fill="CCE1DB"/>
            <w:vAlign w:val="center"/>
          </w:tcPr>
          <w:p w:rsidR="00EC42F5" w:rsidRDefault="00EC42F5"/>
        </w:tc>
      </w:tr>
      <w:tr w:rsidR="00EC42F5">
        <w:tc>
          <w:tcPr>
            <w:tcW w:w="0" w:type="auto"/>
            <w:shd w:val="clear" w:color="auto" w:fill="F8ECD2"/>
            <w:vAlign w:val="center"/>
          </w:tcPr>
          <w:p w:rsidR="00EC42F5" w:rsidRDefault="00CB1C59">
            <w:r>
              <w:rPr>
                <w:rFonts w:ascii="Cambria" w:hAnsi="Cambria"/>
                <w:color w:val="58400C"/>
                <w:sz w:val="24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color w:val="58400C"/>
                <w:sz w:val="24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 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utilizează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resurse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energie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regenerabilă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C42F5" w:rsidRDefault="00CB1C5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EC42F5" w:rsidRDefault="00EC42F5"/>
        </w:tc>
        <w:tc>
          <w:tcPr>
            <w:tcW w:w="0" w:type="auto"/>
            <w:vAlign w:val="center"/>
          </w:tcPr>
          <w:p w:rsidR="00EC42F5" w:rsidRDefault="00EC42F5"/>
        </w:tc>
      </w:tr>
      <w:tr w:rsidR="00EC42F5">
        <w:tc>
          <w:tcPr>
            <w:tcW w:w="0" w:type="auto"/>
            <w:gridSpan w:val="5"/>
            <w:shd w:val="clear" w:color="auto" w:fill="DDDDDD"/>
            <w:vAlign w:val="center"/>
          </w:tcPr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memoriul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sunt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achiziții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echipamente</w:t>
            </w:r>
            <w:proofErr w:type="spellEnd"/>
            <w:r>
              <w:rPr>
                <w:rFonts w:ascii="Cambria" w:hAnsi="Cambria"/>
                <w:sz w:val="24"/>
              </w:rPr>
              <w:t xml:space="preserve"> care </w:t>
            </w:r>
            <w:proofErr w:type="spellStart"/>
            <w:r>
              <w:rPr>
                <w:rFonts w:ascii="Cambria" w:hAnsi="Cambria"/>
                <w:sz w:val="24"/>
              </w:rPr>
              <w:t>produc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energie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resurse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regenerabile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Verificarea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realizează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punct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vedere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cheltuielilor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devizului</w:t>
            </w:r>
            <w:proofErr w:type="spellEnd"/>
            <w:r>
              <w:rPr>
                <w:rFonts w:ascii="Cambria" w:hAnsi="Cambria"/>
                <w:sz w:val="24"/>
              </w:rPr>
              <w:t xml:space="preserve"> general </w:t>
            </w:r>
            <w:proofErr w:type="spellStart"/>
            <w:r>
              <w:rPr>
                <w:rFonts w:ascii="Cambria" w:hAnsi="Cambria"/>
                <w:sz w:val="24"/>
              </w:rPr>
              <w:t>dar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descrierea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echipamente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EC42F5">
        <w:trPr>
          <w:trHeight w:val="360"/>
        </w:trPr>
        <w:tc>
          <w:tcPr>
            <w:tcW w:w="0" w:type="auto"/>
            <w:gridSpan w:val="5"/>
            <w:vAlign w:val="center"/>
          </w:tcPr>
          <w:p w:rsidR="00EC42F5" w:rsidRDefault="00CB1C5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EC42F5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Solicitanți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care nu au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primit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anterior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comunitar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investiție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similară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EC42F5" w:rsidRDefault="00CB1C59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15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EC42F5" w:rsidRDefault="00EC42F5"/>
        </w:tc>
        <w:tc>
          <w:tcPr>
            <w:tcW w:w="0" w:type="auto"/>
            <w:shd w:val="clear" w:color="auto" w:fill="CCE1DB"/>
            <w:vAlign w:val="center"/>
          </w:tcPr>
          <w:p w:rsidR="00EC42F5" w:rsidRDefault="00EC42F5"/>
        </w:tc>
      </w:tr>
      <w:tr w:rsidR="00EC42F5">
        <w:tc>
          <w:tcPr>
            <w:tcW w:w="0" w:type="auto"/>
            <w:shd w:val="clear" w:color="auto" w:fill="F8ECD2"/>
            <w:vAlign w:val="center"/>
          </w:tcPr>
          <w:p w:rsidR="00EC42F5" w:rsidRDefault="00CB1C59">
            <w:r>
              <w:rPr>
                <w:rFonts w:ascii="Cambria" w:hAnsi="Cambria"/>
                <w:color w:val="58400C"/>
                <w:sz w:val="24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Solicitanți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nu au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primit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anterior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sprijin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comunitar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investiție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similară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C42F5" w:rsidRDefault="00CB1C5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:rsidR="00EC42F5" w:rsidRDefault="00EC42F5"/>
        </w:tc>
        <w:tc>
          <w:tcPr>
            <w:tcW w:w="0" w:type="auto"/>
            <w:vAlign w:val="center"/>
          </w:tcPr>
          <w:p w:rsidR="00EC42F5" w:rsidRDefault="00EC42F5"/>
        </w:tc>
      </w:tr>
      <w:tr w:rsidR="00EC42F5">
        <w:tc>
          <w:tcPr>
            <w:tcW w:w="0" w:type="auto"/>
            <w:gridSpan w:val="5"/>
            <w:shd w:val="clear" w:color="auto" w:fill="DDDDDD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Punctajul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acordă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urma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Raportului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utilizării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programelor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finanţare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nerambursabilă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întocmit</w:t>
            </w:r>
            <w:proofErr w:type="spellEnd"/>
            <w:r>
              <w:rPr>
                <w:rFonts w:ascii="Cambria" w:hAnsi="Cambria"/>
                <w:sz w:val="24"/>
              </w:rPr>
              <w:t xml:space="preserve"> de solicitant. Se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nu a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fost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finanțată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investiție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similară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aceeași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localitate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o </w:t>
            </w:r>
            <w:proofErr w:type="spellStart"/>
            <w:r>
              <w:rPr>
                <w:rFonts w:ascii="Cambria" w:hAnsi="Cambria"/>
                <w:sz w:val="24"/>
              </w:rPr>
              <w:t>comună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aplică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multe</w:t>
            </w:r>
            <w:proofErr w:type="spellEnd"/>
            <w:r>
              <w:rPr>
                <w:rFonts w:ascii="Cambria" w:hAnsi="Cambria"/>
                <w:sz w:val="24"/>
              </w:rPr>
              <w:t xml:space="preserve"> sate </w:t>
            </w:r>
            <w:proofErr w:type="spellStart"/>
            <w:r>
              <w:rPr>
                <w:rFonts w:ascii="Cambria" w:hAnsi="Cambria"/>
                <w:sz w:val="24"/>
              </w:rPr>
              <w:t>componente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investiție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similară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care a </w:t>
            </w:r>
            <w:proofErr w:type="spellStart"/>
            <w:r>
              <w:rPr>
                <w:rFonts w:ascii="Cambria" w:hAnsi="Cambria"/>
                <w:sz w:val="24"/>
              </w:rPr>
              <w:t>primit</w:t>
            </w:r>
            <w:proofErr w:type="spellEnd"/>
            <w:r>
              <w:rPr>
                <w:rFonts w:ascii="Cambria" w:hAnsi="Cambria"/>
                <w:sz w:val="24"/>
              </w:rPr>
              <w:t xml:space="preserve"> anterior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sprijin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un alt/e sat/e din </w:t>
            </w:r>
            <w:proofErr w:type="spellStart"/>
            <w:r>
              <w:rPr>
                <w:rFonts w:ascii="Cambria" w:hAnsi="Cambria"/>
                <w:sz w:val="24"/>
              </w:rPr>
              <w:t>componența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această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comună</w:t>
            </w:r>
            <w:proofErr w:type="spellEnd"/>
            <w:r>
              <w:rPr>
                <w:rFonts w:ascii="Cambria" w:hAnsi="Cambria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sz w:val="24"/>
              </w:rPr>
              <w:t>primeste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punctaj</w:t>
            </w:r>
            <w:proofErr w:type="spellEnd"/>
            <w:r>
              <w:rPr>
                <w:rFonts w:ascii="Cambria" w:hAnsi="Cambria"/>
                <w:sz w:val="24"/>
              </w:rPr>
              <w:t xml:space="preserve">;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A.D.I. </w:t>
            </w:r>
            <w:proofErr w:type="spellStart"/>
            <w:r>
              <w:rPr>
                <w:rFonts w:ascii="Cambria" w:hAnsi="Cambria"/>
                <w:sz w:val="24"/>
              </w:rPr>
              <w:t>aceasta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primește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punctaj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nici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dintre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se </w:t>
            </w:r>
            <w:proofErr w:type="spellStart"/>
            <w:r>
              <w:rPr>
                <w:rFonts w:ascii="Cambria" w:hAnsi="Cambria"/>
                <w:sz w:val="24"/>
              </w:rPr>
              <w:t>realizează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nu a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beneficiat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sprijin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comunitar</w:t>
            </w:r>
            <w:proofErr w:type="spellEnd"/>
            <w:r>
              <w:rPr>
                <w:rFonts w:ascii="Cambria" w:hAnsi="Cambria"/>
                <w:sz w:val="24"/>
              </w:rPr>
              <w:t xml:space="preserve"> anterior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similare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</w:p>
        </w:tc>
      </w:tr>
      <w:tr w:rsidR="00EC42F5">
        <w:trPr>
          <w:trHeight w:val="360"/>
        </w:trPr>
        <w:tc>
          <w:tcPr>
            <w:tcW w:w="0" w:type="auto"/>
            <w:gridSpan w:val="5"/>
            <w:vAlign w:val="center"/>
          </w:tcPr>
          <w:p w:rsidR="00EC42F5" w:rsidRDefault="00CB1C59">
            <w:r>
              <w:rPr>
                <w:rFonts w:ascii="Cambria" w:hAnsi="Cambria"/>
                <w:sz w:val="24"/>
              </w:rPr>
              <w:lastRenderedPageBreak/>
              <w:t> </w:t>
            </w:r>
          </w:p>
        </w:tc>
      </w:tr>
      <w:tr w:rsidR="00EC42F5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EC42F5" w:rsidRDefault="00CB1C59" w:rsidP="00187E70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Solicitanți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își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asumă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asigură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vizibilitatea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promovarea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EC42F5" w:rsidRDefault="00CB1C59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25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EC42F5" w:rsidRDefault="00EC42F5"/>
        </w:tc>
        <w:tc>
          <w:tcPr>
            <w:tcW w:w="0" w:type="auto"/>
            <w:shd w:val="clear" w:color="auto" w:fill="CCE1DB"/>
            <w:vAlign w:val="center"/>
          </w:tcPr>
          <w:p w:rsidR="00EC42F5" w:rsidRDefault="00EC42F5"/>
        </w:tc>
      </w:tr>
      <w:tr w:rsidR="00EC42F5">
        <w:tc>
          <w:tcPr>
            <w:tcW w:w="0" w:type="auto"/>
            <w:shd w:val="clear" w:color="auto" w:fill="F8ECD2"/>
            <w:vAlign w:val="center"/>
          </w:tcPr>
          <w:p w:rsidR="00EC42F5" w:rsidRDefault="00CB1C59">
            <w:r>
              <w:rPr>
                <w:rFonts w:ascii="Cambria" w:hAnsi="Cambria"/>
                <w:color w:val="58400C"/>
                <w:sz w:val="24"/>
              </w:rPr>
              <w:t>CS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Solicitanți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își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asumă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asigură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vizibilitatea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și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promovarea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EC42F5" w:rsidRDefault="00CB1C5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:rsidR="00EC42F5" w:rsidRDefault="00EC42F5"/>
        </w:tc>
        <w:tc>
          <w:tcPr>
            <w:tcW w:w="0" w:type="auto"/>
            <w:vAlign w:val="center"/>
          </w:tcPr>
          <w:p w:rsidR="00EC42F5" w:rsidRDefault="00EC42F5"/>
        </w:tc>
      </w:tr>
      <w:tr w:rsidR="00EC42F5">
        <w:tc>
          <w:tcPr>
            <w:tcW w:w="0" w:type="auto"/>
            <w:gridSpan w:val="5"/>
            <w:shd w:val="clear" w:color="auto" w:fill="DDDDDD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Criteriul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îndeplinit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asumă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îndeplinirea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acestuia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baza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declarații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propria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răspundere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are un plan de </w:t>
            </w:r>
            <w:proofErr w:type="spellStart"/>
            <w:r>
              <w:rPr>
                <w:rFonts w:ascii="Cambria" w:hAnsi="Cambria"/>
                <w:sz w:val="24"/>
              </w:rPr>
              <w:t>promovare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vizibilitate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menționat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măsuri</w:t>
            </w:r>
            <w:proofErr w:type="spellEnd"/>
            <w:r>
              <w:rPr>
                <w:rFonts w:ascii="Cambria" w:hAnsi="Cambria"/>
                <w:sz w:val="24"/>
              </w:rPr>
              <w:t xml:space="preserve"> concrete: </w:t>
            </w:r>
            <w:proofErr w:type="spellStart"/>
            <w:r>
              <w:rPr>
                <w:rFonts w:ascii="Cambria" w:hAnsi="Cambria"/>
                <w:sz w:val="24"/>
              </w:rPr>
              <w:t>afișe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altele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decât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 xml:space="preserve">), website, </w:t>
            </w:r>
            <w:proofErr w:type="spellStart"/>
            <w:r>
              <w:rPr>
                <w:rFonts w:ascii="Cambria" w:hAnsi="Cambria"/>
                <w:sz w:val="24"/>
              </w:rPr>
              <w:t>conferințe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presă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comunicate</w:t>
            </w:r>
            <w:proofErr w:type="spellEnd"/>
            <w:r>
              <w:rPr>
                <w:rFonts w:ascii="Cambria" w:hAnsi="Cambria"/>
                <w:sz w:val="24"/>
              </w:rPr>
              <w:t xml:space="preserve"> etc.</w:t>
            </w:r>
          </w:p>
        </w:tc>
      </w:tr>
      <w:tr w:rsidR="00EC42F5">
        <w:trPr>
          <w:trHeight w:val="360"/>
        </w:trPr>
        <w:tc>
          <w:tcPr>
            <w:tcW w:w="0" w:type="auto"/>
            <w:gridSpan w:val="5"/>
            <w:vAlign w:val="center"/>
          </w:tcPr>
          <w:p w:rsidR="00EC42F5" w:rsidRDefault="00CB1C5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EC42F5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EC42F5" w:rsidRDefault="00CB1C59">
            <w:r>
              <w:rPr>
                <w:rFonts w:ascii="Cambria" w:hAnsi="Cambria"/>
                <w:sz w:val="24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EC42F5" w:rsidRDefault="00EC42F5"/>
        </w:tc>
      </w:tr>
      <w:tr w:rsidR="00EC42F5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EC42F5" w:rsidRDefault="00CB1C59">
            <w:r>
              <w:rPr>
                <w:rFonts w:ascii="Cambria" w:hAnsi="Cambria"/>
                <w:sz w:val="24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EC42F5" w:rsidRDefault="00EC42F5"/>
        </w:tc>
      </w:tr>
    </w:tbl>
    <w:p w:rsidR="00EC42F5" w:rsidRDefault="00CB1C59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50"/>
      </w:tblGrid>
      <w:tr w:rsidR="00EC42F5">
        <w:trPr>
          <w:trHeight w:val="540"/>
        </w:trPr>
        <w:tc>
          <w:tcPr>
            <w:tcW w:w="0" w:type="auto"/>
            <w:vAlign w:val="center"/>
          </w:tcPr>
          <w:p w:rsidR="00EC42F5" w:rsidRDefault="00EC42F5"/>
        </w:tc>
      </w:tr>
    </w:tbl>
    <w:p w:rsidR="00EC42F5" w:rsidRDefault="00CB1C59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Justificarea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criteriilor</w:t>
      </w:r>
      <w:proofErr w:type="spellEnd"/>
      <w:r>
        <w:rPr>
          <w:rFonts w:ascii="Cambria Bold" w:hAnsi="Cambria Bold"/>
          <w:b/>
          <w:sz w:val="24"/>
        </w:rPr>
        <w:t xml:space="preserve"> de </w:t>
      </w:r>
      <w:proofErr w:type="spellStart"/>
      <w:r>
        <w:rPr>
          <w:rFonts w:ascii="Cambria Bold" w:hAnsi="Cambria Bold"/>
          <w:b/>
          <w:sz w:val="24"/>
        </w:rPr>
        <w:t>departajare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aplicate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dacă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</w:rPr>
        <w:t>este</w:t>
      </w:r>
      <w:proofErr w:type="spellEnd"/>
      <w:proofErr w:type="gram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cazul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5"/>
        <w:gridCol w:w="2835"/>
        <w:gridCol w:w="1418"/>
        <w:gridCol w:w="1418"/>
        <w:gridCol w:w="3024"/>
      </w:tblGrid>
      <w:tr w:rsidR="00EC42F5">
        <w:tc>
          <w:tcPr>
            <w:tcW w:w="400" w:type="pct"/>
            <w:shd w:val="clear" w:color="auto" w:fill="015840"/>
            <w:vAlign w:val="center"/>
          </w:tcPr>
          <w:p w:rsidR="00EC42F5" w:rsidRDefault="00CB1C59">
            <w:r>
              <w:rPr>
                <w:rFonts w:ascii="Cambria Bold" w:hAnsi="Cambria Bold"/>
                <w:b/>
                <w:color w:val="FFFFFF"/>
                <w:sz w:val="24"/>
              </w:rPr>
              <w:t>Nr</w:t>
            </w:r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EC42F5" w:rsidRDefault="00CB1C59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:rsidR="00EC42F5" w:rsidRDefault="00CB1C5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DA/NU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EC42F5" w:rsidRDefault="00CB1C5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Valoare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(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dacă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)</w:t>
            </w:r>
          </w:p>
        </w:tc>
        <w:tc>
          <w:tcPr>
            <w:tcW w:w="0" w:type="auto"/>
            <w:shd w:val="clear" w:color="auto" w:fill="015840"/>
            <w:vAlign w:val="center"/>
          </w:tcPr>
          <w:p w:rsidR="00EC42F5" w:rsidRDefault="00CB1C5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EC42F5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EC42F5" w:rsidRDefault="00CB1C59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îndeplinirii</w:t>
            </w:r>
            <w:proofErr w:type="spellEnd"/>
          </w:p>
        </w:tc>
      </w:tr>
      <w:tr w:rsidR="00EC42F5">
        <w:tc>
          <w:tcPr>
            <w:tcW w:w="0" w:type="auto"/>
            <w:shd w:val="clear" w:color="auto" w:fill="F8ECD2"/>
            <w:vAlign w:val="center"/>
          </w:tcPr>
          <w:p w:rsidR="00EC42F5" w:rsidRDefault="00CB1C59">
            <w:r>
              <w:rPr>
                <w:rFonts w:ascii="Cambria" w:hAnsi="Cambria"/>
                <w:color w:val="58400C"/>
                <w:sz w:val="24"/>
              </w:rPr>
              <w:t>CD1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După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/</w:t>
            </w:r>
            <w:r w:rsidR="00187E70"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persoane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proiect</w:t>
            </w:r>
            <w:proofErr w:type="spellEnd"/>
          </w:p>
        </w:tc>
        <w:tc>
          <w:tcPr>
            <w:tcW w:w="0" w:type="auto"/>
            <w:vAlign w:val="center"/>
          </w:tcPr>
          <w:p w:rsidR="00EC42F5" w:rsidRDefault="00EC42F5"/>
        </w:tc>
        <w:tc>
          <w:tcPr>
            <w:tcW w:w="0" w:type="auto"/>
            <w:vAlign w:val="center"/>
          </w:tcPr>
          <w:p w:rsidR="00EC42F5" w:rsidRDefault="00EC42F5"/>
        </w:tc>
        <w:tc>
          <w:tcPr>
            <w:tcW w:w="0" w:type="auto"/>
            <w:vAlign w:val="center"/>
          </w:tcPr>
          <w:p w:rsidR="00EC42F5" w:rsidRDefault="00EC42F5"/>
        </w:tc>
      </w:tr>
      <w:tr w:rsidR="00EC42F5">
        <w:tc>
          <w:tcPr>
            <w:tcW w:w="0" w:type="auto"/>
            <w:gridSpan w:val="5"/>
            <w:shd w:val="clear" w:color="auto" w:fill="DDDDDD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Departajarea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proiectelor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acelaşi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punctaj</w:t>
            </w:r>
            <w:proofErr w:type="spellEnd"/>
            <w:r>
              <w:rPr>
                <w:rFonts w:ascii="Cambria" w:hAnsi="Cambria"/>
                <w:sz w:val="24"/>
              </w:rPr>
              <w:t xml:space="preserve"> se face de la 10 la 1, </w:t>
            </w:r>
            <w:proofErr w:type="spellStart"/>
            <w:r>
              <w:rPr>
                <w:rFonts w:ascii="Cambria" w:hAnsi="Cambria"/>
                <w:sz w:val="24"/>
              </w:rPr>
              <w:t>descrescător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după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persoane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  <w:r w:rsidR="00187E70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</w:rPr>
              <w:t xml:space="preserve"> Local/</w:t>
            </w:r>
            <w:proofErr w:type="spellStart"/>
            <w:r>
              <w:rPr>
                <w:rFonts w:ascii="Cambria" w:hAnsi="Cambria"/>
                <w:sz w:val="24"/>
              </w:rPr>
              <w:t>Hotărârile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Consiliilor</w:t>
            </w:r>
            <w:proofErr w:type="spellEnd"/>
            <w:r>
              <w:rPr>
                <w:rFonts w:ascii="Cambria" w:hAnsi="Cambria"/>
                <w:sz w:val="24"/>
              </w:rPr>
              <w:t xml:space="preserve"> Locale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ADI/ 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ONG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membrilor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implementarea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, care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persoane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specificul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acestuia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EC42F5">
        <w:trPr>
          <w:trHeight w:val="360"/>
        </w:trPr>
        <w:tc>
          <w:tcPr>
            <w:tcW w:w="0" w:type="auto"/>
            <w:gridSpan w:val="5"/>
            <w:vAlign w:val="center"/>
          </w:tcPr>
          <w:p w:rsidR="00EC42F5" w:rsidRDefault="00CB1C59">
            <w:r>
              <w:rPr>
                <w:rFonts w:ascii="Cambria" w:hAnsi="Cambria"/>
                <w:sz w:val="24"/>
              </w:rPr>
              <w:lastRenderedPageBreak/>
              <w:t> </w:t>
            </w:r>
          </w:p>
        </w:tc>
      </w:tr>
      <w:tr w:rsidR="00EC42F5">
        <w:tc>
          <w:tcPr>
            <w:tcW w:w="0" w:type="auto"/>
            <w:shd w:val="clear" w:color="auto" w:fill="F8ECD2"/>
            <w:vAlign w:val="center"/>
          </w:tcPr>
          <w:p w:rsidR="00EC42F5" w:rsidRDefault="00CB1C59">
            <w:r>
              <w:rPr>
                <w:rFonts w:ascii="Cambria" w:hAnsi="Cambria"/>
                <w:color w:val="58400C"/>
                <w:sz w:val="24"/>
              </w:rPr>
              <w:t>CD2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EC42F5" w:rsidRDefault="00CB1C59" w:rsidP="00187E70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După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eligibilă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aproiectului</w:t>
            </w:r>
            <w:proofErr w:type="spellEnd"/>
          </w:p>
        </w:tc>
        <w:tc>
          <w:tcPr>
            <w:tcW w:w="0" w:type="auto"/>
            <w:vAlign w:val="center"/>
          </w:tcPr>
          <w:p w:rsidR="00EC42F5" w:rsidRDefault="00EC42F5"/>
        </w:tc>
        <w:tc>
          <w:tcPr>
            <w:tcW w:w="0" w:type="auto"/>
            <w:vAlign w:val="center"/>
          </w:tcPr>
          <w:p w:rsidR="00EC42F5" w:rsidRDefault="00EC42F5"/>
        </w:tc>
        <w:tc>
          <w:tcPr>
            <w:tcW w:w="0" w:type="auto"/>
            <w:vAlign w:val="center"/>
          </w:tcPr>
          <w:p w:rsidR="00EC42F5" w:rsidRDefault="00EC42F5"/>
        </w:tc>
      </w:tr>
      <w:tr w:rsidR="00EC42F5">
        <w:tc>
          <w:tcPr>
            <w:tcW w:w="0" w:type="auto"/>
            <w:gridSpan w:val="5"/>
            <w:shd w:val="clear" w:color="auto" w:fill="DDDDDD"/>
            <w:vAlign w:val="center"/>
          </w:tcPr>
          <w:p w:rsidR="00EC42F5" w:rsidRDefault="00892486" w:rsidP="00187E70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departajarea</w:t>
            </w:r>
            <w:proofErr w:type="spellEnd"/>
            <w:r>
              <w:rPr>
                <w:rFonts w:ascii="Cambria" w:hAnsi="Cambria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realizată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aplicarea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primului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departajare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departajarea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proiectelor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face </w:t>
            </w:r>
            <w:proofErr w:type="spellStart"/>
            <w:r>
              <w:rPr>
                <w:rFonts w:ascii="Cambria" w:hAnsi="Cambria"/>
                <w:sz w:val="24"/>
              </w:rPr>
              <w:t>după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punctaj</w:t>
            </w:r>
            <w:proofErr w:type="spellEnd"/>
            <w:proofErr w:type="gramStart"/>
            <w:r>
              <w:rPr>
                <w:rFonts w:ascii="Cambria" w:hAnsi="Cambria"/>
                <w:sz w:val="24"/>
              </w:rPr>
              <w:t>  de</w:t>
            </w:r>
            <w:proofErr w:type="gramEnd"/>
            <w:r>
              <w:rPr>
                <w:rFonts w:ascii="Cambria" w:hAnsi="Cambria"/>
                <w:sz w:val="24"/>
              </w:rPr>
              <w:t xml:space="preserve"> la 10 la 1, </w:t>
            </w:r>
            <w:proofErr w:type="spellStart"/>
            <w:r>
              <w:rPr>
                <w:rFonts w:ascii="Cambria" w:hAnsi="Cambria"/>
                <w:sz w:val="24"/>
              </w:rPr>
              <w:t>crescător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după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exprimată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euro.Se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punctul</w:t>
            </w:r>
            <w:proofErr w:type="spellEnd"/>
            <w:r>
              <w:rPr>
                <w:rFonts w:ascii="Cambria" w:hAnsi="Cambria"/>
                <w:sz w:val="24"/>
              </w:rPr>
              <w:t xml:space="preserve"> C.2.1 </w:t>
            </w:r>
            <w:proofErr w:type="spellStart"/>
            <w:r>
              <w:rPr>
                <w:rFonts w:ascii="Cambria" w:hAnsi="Cambria"/>
                <w:sz w:val="24"/>
              </w:rPr>
              <w:t>Buget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indicativ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investiţii</w:t>
            </w:r>
            <w:proofErr w:type="spellEnd"/>
            <w:r>
              <w:rPr>
                <w:rFonts w:ascii="Cambria" w:hAnsi="Cambria"/>
                <w:sz w:val="24"/>
              </w:rPr>
              <w:t xml:space="preserve"> / C.2.2 </w:t>
            </w:r>
            <w:proofErr w:type="spellStart"/>
            <w:r>
              <w:rPr>
                <w:rFonts w:ascii="Cambria" w:hAnsi="Cambria"/>
                <w:sz w:val="24"/>
              </w:rPr>
              <w:t>Buget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indicativ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vedea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exprimată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euro.</w:t>
            </w:r>
          </w:p>
        </w:tc>
      </w:tr>
      <w:tr w:rsidR="00EC42F5">
        <w:trPr>
          <w:trHeight w:val="360"/>
        </w:trPr>
        <w:tc>
          <w:tcPr>
            <w:tcW w:w="0" w:type="auto"/>
            <w:gridSpan w:val="5"/>
            <w:vAlign w:val="center"/>
          </w:tcPr>
          <w:p w:rsidR="00EC42F5" w:rsidRDefault="00CB1C59">
            <w:r>
              <w:rPr>
                <w:rFonts w:ascii="Cambria" w:hAnsi="Cambria"/>
                <w:sz w:val="24"/>
              </w:rPr>
              <w:t> </w:t>
            </w:r>
          </w:p>
        </w:tc>
      </w:tr>
    </w:tbl>
    <w:p w:rsidR="00EC42F5" w:rsidRDefault="00CB1C59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50"/>
      </w:tblGrid>
      <w:tr w:rsidR="00EC42F5">
        <w:trPr>
          <w:trHeight w:val="540"/>
        </w:trPr>
        <w:tc>
          <w:tcPr>
            <w:tcW w:w="0" w:type="auto"/>
            <w:vAlign w:val="center"/>
          </w:tcPr>
          <w:p w:rsidR="00EC42F5" w:rsidRDefault="00EC42F5"/>
        </w:tc>
      </w:tr>
    </w:tbl>
    <w:p w:rsidR="00EC42F5" w:rsidRDefault="00EC42F5"/>
    <w:tbl>
      <w:tblPr>
        <w:tblStyle w:val="Gril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06"/>
        <w:gridCol w:w="4844"/>
      </w:tblGrid>
      <w:tr w:rsidR="00EC42F5">
        <w:trPr>
          <w:trHeight w:val="1080"/>
        </w:trPr>
        <w:tc>
          <w:tcPr>
            <w:tcW w:w="0" w:type="auto"/>
            <w:gridSpan w:val="2"/>
            <w:vAlign w:val="bottom"/>
          </w:tcPr>
          <w:p w:rsidR="00EC42F5" w:rsidRDefault="00CB1C59">
            <w:pPr>
              <w:keepNext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Verificat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>,</w:t>
            </w:r>
          </w:p>
        </w:tc>
      </w:tr>
      <w:tr w:rsidR="00EC42F5">
        <w:trPr>
          <w:trHeight w:val="479"/>
        </w:trPr>
        <w:tc>
          <w:tcPr>
            <w:tcW w:w="0" w:type="auto"/>
            <w:vAlign w:val="center"/>
          </w:tcPr>
          <w:p w:rsidR="00EC42F5" w:rsidRDefault="00CB1C59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:rsidR="00EC42F5" w:rsidRDefault="00CB1C59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  <w:tr w:rsidR="00EC42F5">
        <w:trPr>
          <w:trHeight w:val="479"/>
        </w:trPr>
        <w:tc>
          <w:tcPr>
            <w:tcW w:w="0" w:type="auto"/>
            <w:vAlign w:val="center"/>
          </w:tcPr>
          <w:p w:rsidR="00EC42F5" w:rsidRDefault="00CB1C59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:rsidR="00EC42F5" w:rsidRDefault="00CB1C59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</w:tbl>
    <w:p w:rsidR="00CB1C59" w:rsidRDefault="00CB1C59"/>
    <w:sectPr w:rsidR="00CB1C59" w:rsidSect="00200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42F5"/>
    <w:rsid w:val="00187E70"/>
    <w:rsid w:val="00200DA4"/>
    <w:rsid w:val="007D7B72"/>
    <w:rsid w:val="00892486"/>
    <w:rsid w:val="00C945F8"/>
    <w:rsid w:val="00CB1C59"/>
    <w:rsid w:val="00EC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A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rsid w:val="00EC4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1542</Words>
  <Characters>8794</Characters>
  <Application>Microsoft Office Word</Application>
  <DocSecurity>0</DocSecurity>
  <Lines>73</Lines>
  <Paragraphs>20</Paragraphs>
  <ScaleCrop>false</ScaleCrop>
  <Company>Unitate Scolara</Company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2026-05-05T05:44:00Z</dcterms:created>
  <dcterms:modified xsi:type="dcterms:W3CDTF">2026-05-05T09:07:00Z</dcterms:modified>
</cp:coreProperties>
</file>